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12F45" w:rsidR="00966D3F" w:rsidP="00966D3F" w:rsidRDefault="00966D3F" w14:paraId="327c7a1" w14:textId="327c7a1">
      <w:pPr>
        <w:pStyle w:val="Zaglavlje"/>
        <w:jc w:val="both"/>
        <w15:collapsed w:val="false"/>
        <w:rPr>
          <w:rFonts w:ascii="Arial" w:hAnsi="Arial" w:cs="Arial"/>
          <w:szCs w:val="24"/>
        </w:rPr>
      </w:pPr>
      <w:bookmarkStart w:name="_GoBack" w:id="0"/>
      <w:bookmarkEnd w:id="0"/>
    </w:p>
    <w:p w:rsidRPr="00312F45" w:rsidR="00966D3F" w:rsidP="00966D3F" w:rsidRDefault="00966D3F">
      <w:pPr>
        <w:pStyle w:val="Zaglavlje"/>
        <w:jc w:val="both"/>
        <w:rPr>
          <w:rFonts w:ascii="Arial" w:hAnsi="Arial" w:cs="Arial"/>
          <w:szCs w:val="24"/>
        </w:rPr>
      </w:pPr>
      <w:r w:rsidRPr="00312F45">
        <w:rPr>
          <w:rFonts w:ascii="Arial" w:hAnsi="Arial" w:cs="Arial"/>
          <w:szCs w:val="24"/>
        </w:rPr>
        <w:t>REPUBLIKA HRVATSKA</w:t>
      </w:r>
    </w:p>
    <w:p w:rsidRPr="00312F45" w:rsidR="00966D3F" w:rsidP="00966D3F" w:rsidRDefault="00966D3F">
      <w:pPr>
        <w:pStyle w:val="Zaglavlje"/>
        <w:jc w:val="both"/>
        <w:rPr>
          <w:rFonts w:ascii="Arial" w:hAnsi="Arial" w:cs="Arial"/>
          <w:szCs w:val="24"/>
        </w:rPr>
      </w:pPr>
      <w:r w:rsidRPr="00312F45">
        <w:rPr>
          <w:rFonts w:ascii="Arial" w:hAnsi="Arial" w:cs="Arial"/>
          <w:szCs w:val="24"/>
        </w:rPr>
        <w:t>Trgovački sud u Zagrebu</w:t>
      </w:r>
    </w:p>
    <w:p w:rsidRPr="00312F45" w:rsidR="00966D3F" w:rsidP="00966D3F" w:rsidRDefault="00966D3F">
      <w:pPr>
        <w:pStyle w:val="Zaglavlje"/>
        <w:jc w:val="both"/>
        <w:rPr>
          <w:rFonts w:ascii="Arial" w:hAnsi="Arial" w:cs="Arial"/>
          <w:szCs w:val="24"/>
        </w:rPr>
      </w:pPr>
      <w:r w:rsidRPr="00312F45">
        <w:rPr>
          <w:rFonts w:ascii="Arial" w:hAnsi="Arial" w:cs="Arial"/>
          <w:szCs w:val="24"/>
        </w:rPr>
        <w:t xml:space="preserve">Zagreb, </w:t>
      </w:r>
      <w:proofErr w:type="spellStart"/>
      <w:r w:rsidRPr="00312F45">
        <w:rPr>
          <w:rFonts w:ascii="Arial" w:hAnsi="Arial" w:cs="Arial"/>
          <w:szCs w:val="24"/>
        </w:rPr>
        <w:t>Amruševa</w:t>
      </w:r>
      <w:proofErr w:type="spellEnd"/>
      <w:r w:rsidRPr="00312F45">
        <w:rPr>
          <w:rFonts w:ascii="Arial" w:hAnsi="Arial" w:cs="Arial"/>
          <w:szCs w:val="24"/>
        </w:rPr>
        <w:t xml:space="preserve"> 2/II, desno (p.p. 455)</w:t>
      </w:r>
      <w:r w:rsidRPr="00312F45">
        <w:rPr>
          <w:rFonts w:ascii="Arial" w:hAnsi="Arial" w:cs="Arial"/>
          <w:szCs w:val="24"/>
        </w:rPr>
        <w:tab/>
        <w:t xml:space="preserve">                        </w:t>
      </w:r>
      <w:r w:rsidR="000B40E7">
        <w:rPr>
          <w:rFonts w:ascii="Arial" w:hAnsi="Arial" w:cs="Arial"/>
          <w:szCs w:val="24"/>
        </w:rPr>
        <w:t xml:space="preserve">                      </w:t>
      </w:r>
      <w:r w:rsidRPr="00312F45">
        <w:rPr>
          <w:rFonts w:ascii="Arial" w:hAnsi="Arial" w:cs="Arial"/>
          <w:szCs w:val="24"/>
        </w:rPr>
        <w:t>48. St-</w:t>
      </w:r>
      <w:r w:rsidR="00E2567C">
        <w:rPr>
          <w:rFonts w:ascii="Arial" w:hAnsi="Arial" w:cs="Arial"/>
          <w:szCs w:val="24"/>
        </w:rPr>
        <w:t>3261/21</w:t>
      </w:r>
    </w:p>
    <w:p w:rsidRPr="00312F45" w:rsidR="00966D3F" w:rsidP="00966D3F" w:rsidRDefault="00966D3F">
      <w:pPr>
        <w:pStyle w:val="Zaglavlje"/>
        <w:jc w:val="both"/>
        <w:rPr>
          <w:rFonts w:ascii="Arial" w:hAnsi="Arial" w:cs="Arial"/>
          <w:szCs w:val="24"/>
        </w:rPr>
      </w:pPr>
      <w:r w:rsidRPr="00312F45">
        <w:rPr>
          <w:rFonts w:ascii="Arial" w:hAnsi="Arial" w:cs="Arial"/>
          <w:szCs w:val="24"/>
        </w:rPr>
        <w:t xml:space="preserve">                       </w:t>
      </w:r>
      <w:r w:rsidRPr="00312F45">
        <w:rPr>
          <w:rFonts w:ascii="Arial" w:hAnsi="Arial" w:cs="Arial"/>
          <w:szCs w:val="24"/>
        </w:rPr>
        <w:tab/>
        <w:t xml:space="preserve">                                                                                                            </w:t>
      </w:r>
    </w:p>
    <w:p w:rsidRPr="00312F45" w:rsidR="00966D3F" w:rsidP="00966D3F" w:rsidRDefault="00966D3F">
      <w:pPr>
        <w:pStyle w:val="Zaglavlje"/>
        <w:jc w:val="both"/>
        <w:rPr>
          <w:rFonts w:ascii="Arial" w:hAnsi="Arial" w:cs="Arial"/>
          <w:szCs w:val="24"/>
        </w:rPr>
      </w:pPr>
      <w:r w:rsidRPr="00312F45">
        <w:rPr>
          <w:rFonts w:ascii="Arial" w:hAnsi="Arial" w:cs="Arial"/>
          <w:szCs w:val="24"/>
        </w:rPr>
        <w:t xml:space="preserve">                                                                                                    </w:t>
      </w:r>
    </w:p>
    <w:p w:rsidRPr="00312F45" w:rsidR="00966D3F" w:rsidP="00966D3F" w:rsidRDefault="00966D3F">
      <w:pPr>
        <w:pStyle w:val="Zaglavlje"/>
        <w:jc w:val="both"/>
        <w:rPr>
          <w:rFonts w:ascii="Arial" w:hAnsi="Arial" w:cs="Arial"/>
          <w:szCs w:val="24"/>
        </w:rPr>
      </w:pPr>
      <w:r w:rsidRPr="00312F45">
        <w:rPr>
          <w:rFonts w:ascii="Arial" w:hAnsi="Arial" w:cs="Arial"/>
          <w:szCs w:val="24"/>
        </w:rPr>
        <w:t xml:space="preserve">                                                                Z A P I S N I K</w:t>
      </w:r>
    </w:p>
    <w:p w:rsidRPr="00312F45" w:rsidR="00966D3F" w:rsidP="00966D3F" w:rsidRDefault="00966D3F">
      <w:pPr>
        <w:pStyle w:val="Zaglavlje"/>
        <w:jc w:val="both"/>
        <w:rPr>
          <w:rFonts w:ascii="Arial" w:hAnsi="Arial" w:cs="Arial"/>
          <w:szCs w:val="24"/>
        </w:rPr>
      </w:pPr>
      <w:r w:rsidRPr="00312F45">
        <w:rPr>
          <w:rFonts w:ascii="Arial" w:hAnsi="Arial" w:cs="Arial"/>
          <w:szCs w:val="24"/>
        </w:rPr>
        <w:tab/>
      </w:r>
    </w:p>
    <w:p w:rsidRPr="00312F45" w:rsidR="00966D3F" w:rsidP="002C6442" w:rsidRDefault="00966D3F">
      <w:pPr>
        <w:pStyle w:val="Zaglavlje"/>
        <w:rPr>
          <w:rFonts w:ascii="Arial" w:hAnsi="Arial" w:cs="Arial"/>
          <w:szCs w:val="24"/>
        </w:rPr>
      </w:pPr>
      <w:r w:rsidRPr="00312F45">
        <w:rPr>
          <w:rFonts w:ascii="Arial" w:hAnsi="Arial" w:cs="Arial"/>
          <w:szCs w:val="24"/>
        </w:rPr>
        <w:t xml:space="preserve">s ročišta radi ispitivanja tražbina vjerovnika u </w:t>
      </w:r>
      <w:proofErr w:type="spellStart"/>
      <w:r w:rsidRPr="00312F45">
        <w:rPr>
          <w:rFonts w:ascii="Arial" w:hAnsi="Arial" w:cs="Arial"/>
          <w:szCs w:val="24"/>
        </w:rPr>
        <w:t>predstečajnom</w:t>
      </w:r>
      <w:proofErr w:type="spellEnd"/>
      <w:r w:rsidRPr="00312F45">
        <w:rPr>
          <w:rFonts w:ascii="Arial" w:hAnsi="Arial" w:cs="Arial"/>
          <w:szCs w:val="24"/>
        </w:rPr>
        <w:t xml:space="preserve"> postupku otvorenim nad dužnikom </w:t>
      </w:r>
      <w:r w:rsidRPr="00BB32E5" w:rsidR="00BB32E5">
        <w:rPr>
          <w:rFonts w:ascii="Arial" w:hAnsi="Arial" w:cs="Arial"/>
          <w:color w:val="000000"/>
          <w:szCs w:val="24"/>
        </w:rPr>
        <w:t xml:space="preserve">SEDLIĆ d.o.o., Zagreb, </w:t>
      </w:r>
      <w:proofErr w:type="spellStart"/>
      <w:r w:rsidRPr="00BB32E5" w:rsidR="00BB32E5">
        <w:rPr>
          <w:rFonts w:ascii="Arial" w:hAnsi="Arial" w:cs="Arial"/>
          <w:color w:val="000000"/>
          <w:szCs w:val="24"/>
        </w:rPr>
        <w:t>Bukovačka</w:t>
      </w:r>
      <w:proofErr w:type="spellEnd"/>
      <w:r w:rsidRPr="00BB32E5" w:rsidR="00BB32E5">
        <w:rPr>
          <w:rFonts w:ascii="Arial" w:hAnsi="Arial" w:cs="Arial"/>
          <w:color w:val="000000"/>
          <w:szCs w:val="24"/>
        </w:rPr>
        <w:t xml:space="preserve"> cesta </w:t>
      </w:r>
      <w:proofErr w:type="spellStart"/>
      <w:r w:rsidRPr="00BB32E5" w:rsidR="00BB32E5">
        <w:rPr>
          <w:rFonts w:ascii="Arial" w:hAnsi="Arial" w:cs="Arial"/>
          <w:color w:val="000000"/>
          <w:szCs w:val="24"/>
        </w:rPr>
        <w:t>265</w:t>
      </w:r>
      <w:proofErr w:type="spellEnd"/>
      <w:r w:rsidRPr="00BB32E5" w:rsidR="00BB32E5">
        <w:rPr>
          <w:rFonts w:ascii="Arial" w:hAnsi="Arial" w:cs="Arial"/>
          <w:color w:val="000000"/>
          <w:szCs w:val="24"/>
        </w:rPr>
        <w:t>,</w:t>
      </w:r>
      <w:r w:rsidR="00BB32E5">
        <w:rPr>
          <w:rFonts w:ascii="Arial" w:hAnsi="Arial" w:cs="Arial"/>
          <w:color w:val="000000"/>
        </w:rPr>
        <w:t xml:space="preserve"> </w:t>
      </w:r>
      <w:proofErr w:type="spellStart"/>
      <w:r w:rsidRPr="00BB32E5" w:rsidR="00BB32E5">
        <w:rPr>
          <w:rFonts w:ascii="Arial" w:hAnsi="Arial" w:cs="Arial"/>
          <w:color w:val="000000"/>
          <w:szCs w:val="24"/>
        </w:rPr>
        <w:t>OIB</w:t>
      </w:r>
      <w:proofErr w:type="spellEnd"/>
      <w:r w:rsidRPr="00BB32E5" w:rsidR="00BB32E5">
        <w:rPr>
          <w:rFonts w:ascii="Arial" w:hAnsi="Arial" w:cs="Arial"/>
          <w:color w:val="000000"/>
          <w:szCs w:val="24"/>
        </w:rPr>
        <w:t>: 31937776003</w:t>
      </w:r>
      <w:r w:rsidRPr="00312F45">
        <w:rPr>
          <w:rFonts w:ascii="Arial" w:hAnsi="Arial" w:cs="Arial"/>
          <w:szCs w:val="24"/>
        </w:rPr>
        <w:t xml:space="preserve">, sastavljen kod Trgovačkog suda u Zagrebu, dana </w:t>
      </w:r>
      <w:r w:rsidR="00047D37">
        <w:rPr>
          <w:rFonts w:ascii="Arial" w:hAnsi="Arial" w:cs="Arial"/>
          <w:szCs w:val="24"/>
        </w:rPr>
        <w:t>30</w:t>
      </w:r>
      <w:r w:rsidR="00BB32E5">
        <w:rPr>
          <w:rFonts w:ascii="Arial" w:hAnsi="Arial" w:cs="Arial"/>
          <w:szCs w:val="24"/>
        </w:rPr>
        <w:t>. ožujka</w:t>
      </w:r>
      <w:r w:rsidR="002C6442">
        <w:rPr>
          <w:rFonts w:ascii="Arial" w:hAnsi="Arial" w:cs="Arial"/>
          <w:szCs w:val="24"/>
        </w:rPr>
        <w:t xml:space="preserve"> 2022</w:t>
      </w:r>
      <w:r w:rsidRPr="00312F45" w:rsidR="002D605E">
        <w:rPr>
          <w:rFonts w:ascii="Arial" w:hAnsi="Arial" w:cs="Arial"/>
          <w:szCs w:val="24"/>
        </w:rPr>
        <w:t>.,  s p</w:t>
      </w:r>
      <w:r w:rsidRPr="00312F45" w:rsidR="004C3AAA">
        <w:rPr>
          <w:rFonts w:ascii="Arial" w:hAnsi="Arial" w:cs="Arial"/>
          <w:szCs w:val="24"/>
        </w:rPr>
        <w:t xml:space="preserve">očetkom u </w:t>
      </w:r>
      <w:r w:rsidR="002C6442">
        <w:rPr>
          <w:rFonts w:ascii="Arial" w:hAnsi="Arial" w:cs="Arial"/>
          <w:szCs w:val="24"/>
        </w:rPr>
        <w:t>10,0</w:t>
      </w:r>
      <w:r w:rsidR="004F3B65">
        <w:rPr>
          <w:rFonts w:ascii="Arial" w:hAnsi="Arial" w:cs="Arial"/>
          <w:szCs w:val="24"/>
        </w:rPr>
        <w:t>0</w:t>
      </w:r>
      <w:r w:rsidRPr="00312F45">
        <w:rPr>
          <w:rFonts w:ascii="Arial" w:hAnsi="Arial" w:cs="Arial"/>
          <w:szCs w:val="24"/>
        </w:rPr>
        <w:t xml:space="preserve"> sati.</w:t>
      </w:r>
    </w:p>
    <w:p w:rsidRPr="00312F45" w:rsidR="00966D3F" w:rsidP="00966D3F" w:rsidRDefault="00966D3F">
      <w:pPr>
        <w:pStyle w:val="Zaglavlje"/>
        <w:jc w:val="both"/>
        <w:rPr>
          <w:rFonts w:ascii="Arial" w:hAnsi="Arial" w:cs="Arial"/>
          <w:szCs w:val="24"/>
        </w:rPr>
      </w:pPr>
    </w:p>
    <w:p w:rsidRPr="00312F45" w:rsidR="00966D3F" w:rsidP="00966D3F" w:rsidRDefault="00966D3F">
      <w:pPr>
        <w:pStyle w:val="Zaglavlje"/>
        <w:jc w:val="both"/>
        <w:rPr>
          <w:rFonts w:ascii="Arial" w:hAnsi="Arial" w:cs="Arial"/>
          <w:szCs w:val="24"/>
          <w:u w:val="single"/>
        </w:rPr>
      </w:pPr>
      <w:r w:rsidRPr="00312F45">
        <w:rPr>
          <w:rFonts w:ascii="Arial" w:hAnsi="Arial" w:cs="Arial"/>
          <w:szCs w:val="24"/>
          <w:u w:val="single"/>
        </w:rPr>
        <w:t>Nazočni od suda:</w:t>
      </w:r>
    </w:p>
    <w:p w:rsidRPr="00312F45" w:rsidR="00966D3F" w:rsidP="00966D3F" w:rsidRDefault="00966D3F">
      <w:pPr>
        <w:pStyle w:val="Zaglavlje"/>
        <w:numPr>
          <w:ilvl w:val="0"/>
          <w:numId w:val="1"/>
        </w:numPr>
        <w:ind w:left="426" w:hanging="426"/>
        <w:jc w:val="both"/>
        <w:rPr>
          <w:rFonts w:ascii="Arial" w:hAnsi="Arial" w:cs="Arial"/>
          <w:szCs w:val="24"/>
        </w:rPr>
      </w:pPr>
      <w:r w:rsidRPr="00312F45">
        <w:rPr>
          <w:rFonts w:ascii="Arial" w:hAnsi="Arial" w:cs="Arial"/>
          <w:szCs w:val="24"/>
        </w:rPr>
        <w:t>Vesna Sremac Šoštar, sudac pojedinac</w:t>
      </w:r>
    </w:p>
    <w:p w:rsidRPr="00312F45" w:rsidR="00966D3F" w:rsidP="00966D3F" w:rsidRDefault="00A4567A">
      <w:pPr>
        <w:pStyle w:val="Zaglavlje"/>
        <w:numPr>
          <w:ilvl w:val="0"/>
          <w:numId w:val="1"/>
        </w:numPr>
        <w:ind w:left="426" w:hanging="426"/>
        <w:jc w:val="both"/>
        <w:rPr>
          <w:rFonts w:ascii="Arial" w:hAnsi="Arial" w:cs="Arial"/>
          <w:szCs w:val="24"/>
        </w:rPr>
      </w:pPr>
      <w:r w:rsidRPr="00312F45">
        <w:rPr>
          <w:rFonts w:ascii="Arial" w:hAnsi="Arial" w:cs="Arial"/>
          <w:szCs w:val="24"/>
        </w:rPr>
        <w:t>Vinka Mihalinčić</w:t>
      </w:r>
      <w:r w:rsidRPr="00312F45" w:rsidR="00966D3F">
        <w:rPr>
          <w:rFonts w:ascii="Arial" w:hAnsi="Arial" w:cs="Arial"/>
          <w:szCs w:val="24"/>
        </w:rPr>
        <w:t>, zapisničar</w:t>
      </w:r>
    </w:p>
    <w:p w:rsidRPr="00312F45" w:rsidR="00966D3F" w:rsidP="00966D3F" w:rsidRDefault="00966D3F">
      <w:pPr>
        <w:pStyle w:val="Zaglavlje"/>
        <w:jc w:val="both"/>
        <w:rPr>
          <w:rFonts w:ascii="Arial" w:hAnsi="Arial" w:cs="Arial"/>
          <w:szCs w:val="24"/>
        </w:rPr>
      </w:pPr>
    </w:p>
    <w:p w:rsidRPr="00312F45" w:rsidR="00966D3F" w:rsidP="00966D3F" w:rsidRDefault="00BB32E5">
      <w:pPr>
        <w:pStyle w:val="Zaglavlje"/>
        <w:jc w:val="both"/>
        <w:rPr>
          <w:rFonts w:ascii="Arial" w:hAnsi="Arial" w:cs="Arial"/>
          <w:szCs w:val="24"/>
        </w:rPr>
      </w:pPr>
      <w:proofErr w:type="spellStart"/>
      <w:r>
        <w:rPr>
          <w:rFonts w:ascii="Arial" w:hAnsi="Arial" w:cs="Arial"/>
          <w:szCs w:val="24"/>
        </w:rPr>
        <w:t>Vidonija</w:t>
      </w:r>
      <w:proofErr w:type="spellEnd"/>
      <w:r>
        <w:rPr>
          <w:rFonts w:ascii="Arial" w:hAnsi="Arial" w:cs="Arial"/>
          <w:szCs w:val="24"/>
        </w:rPr>
        <w:t xml:space="preserve"> Miletić </w:t>
      </w:r>
      <w:proofErr w:type="spellStart"/>
      <w:r>
        <w:rPr>
          <w:rFonts w:ascii="Arial" w:hAnsi="Arial" w:cs="Arial"/>
          <w:szCs w:val="24"/>
        </w:rPr>
        <w:t>Plukavec</w:t>
      </w:r>
      <w:proofErr w:type="spellEnd"/>
      <w:r w:rsidRPr="00312F45" w:rsidR="00966D3F">
        <w:rPr>
          <w:rFonts w:ascii="Arial" w:hAnsi="Arial" w:cs="Arial"/>
          <w:szCs w:val="24"/>
        </w:rPr>
        <w:t xml:space="preserve">, povjerenik </w:t>
      </w:r>
    </w:p>
    <w:p w:rsidRPr="00312F45" w:rsidR="00966D3F" w:rsidP="00966D3F" w:rsidRDefault="00966D3F">
      <w:pPr>
        <w:pStyle w:val="Zaglavlje"/>
        <w:jc w:val="both"/>
        <w:rPr>
          <w:rFonts w:ascii="Arial" w:hAnsi="Arial" w:cs="Arial"/>
          <w:szCs w:val="24"/>
        </w:rPr>
      </w:pPr>
    </w:p>
    <w:p w:rsidR="00BB32E5" w:rsidP="00966D3F" w:rsidRDefault="00BB32E5">
      <w:pPr>
        <w:pStyle w:val="Bezproreda"/>
        <w:jc w:val="both"/>
        <w:rPr>
          <w:rFonts w:ascii="Arial" w:hAnsi="Arial" w:cs="Arial"/>
        </w:rPr>
      </w:pPr>
      <w:r>
        <w:rPr>
          <w:rFonts w:ascii="Arial" w:hAnsi="Arial" w:cs="Arial"/>
        </w:rPr>
        <w:t xml:space="preserve">Za </w:t>
      </w:r>
      <w:r w:rsidRPr="00312F45" w:rsidR="00966D3F">
        <w:rPr>
          <w:rFonts w:ascii="Arial" w:hAnsi="Arial" w:cs="Arial"/>
        </w:rPr>
        <w:t>dužnika</w:t>
      </w:r>
      <w:r>
        <w:rPr>
          <w:rFonts w:ascii="Arial" w:hAnsi="Arial" w:cs="Arial"/>
        </w:rPr>
        <w:t xml:space="preserve">: </w:t>
      </w:r>
    </w:p>
    <w:p w:rsidRPr="002D599C" w:rsidR="00966D3F" w:rsidP="00FB25DE" w:rsidRDefault="00BB32E5">
      <w:pPr>
        <w:pStyle w:val="Bezproreda"/>
        <w:numPr>
          <w:ilvl w:val="0"/>
          <w:numId w:val="10"/>
        </w:numPr>
        <w:rPr>
          <w:rFonts w:ascii="Arial" w:hAnsi="Arial" w:cs="Arial"/>
        </w:rPr>
      </w:pPr>
      <w:r w:rsidRPr="002D599C">
        <w:rPr>
          <w:rFonts w:ascii="Arial" w:hAnsi="Arial" w:cs="Arial"/>
          <w:color w:val="000000"/>
          <w:lang w:eastAsia="en-US"/>
        </w:rPr>
        <w:t xml:space="preserve">SEDLIĆ d.o.o., Zagreb, </w:t>
      </w:r>
      <w:proofErr w:type="spellStart"/>
      <w:r w:rsidRPr="002D599C">
        <w:rPr>
          <w:rFonts w:ascii="Arial" w:hAnsi="Arial" w:cs="Arial"/>
          <w:color w:val="000000"/>
          <w:lang w:eastAsia="en-US"/>
        </w:rPr>
        <w:t>Bukovačka</w:t>
      </w:r>
      <w:proofErr w:type="spellEnd"/>
      <w:r w:rsidRPr="002D599C">
        <w:rPr>
          <w:rFonts w:ascii="Arial" w:hAnsi="Arial" w:cs="Arial"/>
          <w:color w:val="000000"/>
          <w:lang w:eastAsia="en-US"/>
        </w:rPr>
        <w:t xml:space="preserve"> cesta </w:t>
      </w:r>
      <w:proofErr w:type="spellStart"/>
      <w:r w:rsidRPr="002D599C">
        <w:rPr>
          <w:rFonts w:ascii="Arial" w:hAnsi="Arial" w:cs="Arial"/>
          <w:color w:val="000000"/>
          <w:lang w:eastAsia="en-US"/>
        </w:rPr>
        <w:t>265</w:t>
      </w:r>
      <w:proofErr w:type="spellEnd"/>
      <w:r w:rsidRPr="002D599C">
        <w:rPr>
          <w:rFonts w:ascii="Arial" w:hAnsi="Arial" w:cs="Arial"/>
          <w:color w:val="000000"/>
          <w:lang w:eastAsia="en-US"/>
        </w:rPr>
        <w:t>,</w:t>
      </w:r>
      <w:r w:rsidRPr="002D599C" w:rsidR="00FB25DE">
        <w:rPr>
          <w:rFonts w:ascii="Arial" w:hAnsi="Arial" w:cs="Arial"/>
          <w:color w:val="000000"/>
          <w:szCs w:val="22"/>
          <w:lang w:eastAsia="en-US"/>
        </w:rPr>
        <w:t xml:space="preserve"> </w:t>
      </w:r>
      <w:proofErr w:type="spellStart"/>
      <w:r w:rsidRPr="002D599C">
        <w:rPr>
          <w:rFonts w:ascii="Arial" w:hAnsi="Arial" w:cs="Arial"/>
          <w:color w:val="000000"/>
          <w:lang w:eastAsia="en-US"/>
        </w:rPr>
        <w:t>OIB</w:t>
      </w:r>
      <w:proofErr w:type="spellEnd"/>
      <w:r w:rsidRPr="002D599C">
        <w:rPr>
          <w:rFonts w:ascii="Arial" w:hAnsi="Arial" w:cs="Arial"/>
          <w:color w:val="000000"/>
          <w:lang w:eastAsia="en-US"/>
        </w:rPr>
        <w:t>: 31937776003</w:t>
      </w:r>
      <w:r w:rsidRPr="002D599C">
        <w:rPr>
          <w:rFonts w:ascii="Arial" w:hAnsi="Arial" w:cs="Arial"/>
          <w:szCs w:val="22"/>
          <w:lang w:eastAsia="en-US"/>
        </w:rPr>
        <w:t xml:space="preserve"> </w:t>
      </w:r>
      <w:r w:rsidRPr="002D599C" w:rsidR="002D599C">
        <w:rPr>
          <w:rFonts w:ascii="Arial" w:hAnsi="Arial" w:cs="Arial"/>
          <w:szCs w:val="22"/>
          <w:lang w:eastAsia="en-US"/>
        </w:rPr>
        <w:t>–</w:t>
      </w:r>
      <w:r w:rsidRPr="002D599C" w:rsidR="00FB25DE">
        <w:rPr>
          <w:rFonts w:ascii="Arial" w:hAnsi="Arial" w:cs="Arial"/>
          <w:szCs w:val="22"/>
          <w:lang w:eastAsia="en-US"/>
        </w:rPr>
        <w:t xml:space="preserve"> </w:t>
      </w:r>
      <w:r w:rsidRPr="002D599C" w:rsidR="002D599C">
        <w:rPr>
          <w:rFonts w:ascii="Arial" w:hAnsi="Arial" w:cs="Arial"/>
          <w:szCs w:val="22"/>
          <w:lang w:eastAsia="en-US"/>
        </w:rPr>
        <w:t xml:space="preserve">pun. Goran </w:t>
      </w:r>
      <w:proofErr w:type="spellStart"/>
      <w:r w:rsidRPr="002D599C" w:rsidR="002D599C">
        <w:rPr>
          <w:rFonts w:ascii="Arial" w:hAnsi="Arial" w:cs="Arial"/>
          <w:szCs w:val="22"/>
          <w:lang w:eastAsia="en-US"/>
        </w:rPr>
        <w:t>Jujnović</w:t>
      </w:r>
      <w:proofErr w:type="spellEnd"/>
      <w:r w:rsidRPr="002D599C" w:rsidR="002D599C">
        <w:rPr>
          <w:rFonts w:ascii="Arial" w:hAnsi="Arial" w:cs="Arial"/>
          <w:szCs w:val="22"/>
          <w:lang w:eastAsia="en-US"/>
        </w:rPr>
        <w:t xml:space="preserve"> Lučić, </w:t>
      </w:r>
      <w:proofErr w:type="spellStart"/>
      <w:r w:rsidRPr="002D599C" w:rsidR="002D599C">
        <w:rPr>
          <w:rFonts w:ascii="Arial" w:hAnsi="Arial" w:cs="Arial"/>
          <w:szCs w:val="22"/>
          <w:lang w:eastAsia="en-US"/>
        </w:rPr>
        <w:t>odvj</w:t>
      </w:r>
      <w:proofErr w:type="spellEnd"/>
      <w:r w:rsidRPr="002D599C" w:rsidR="002D599C">
        <w:rPr>
          <w:rFonts w:ascii="Arial" w:hAnsi="Arial" w:cs="Arial"/>
          <w:szCs w:val="22"/>
          <w:lang w:eastAsia="en-US"/>
        </w:rPr>
        <w:t>. – predaje punomoć – specijalna punomoć</w:t>
      </w:r>
    </w:p>
    <w:p w:rsidRPr="00312F45" w:rsidR="00966D3F" w:rsidP="00966D3F" w:rsidRDefault="00966D3F">
      <w:pPr>
        <w:pStyle w:val="Zaglavlje"/>
        <w:jc w:val="both"/>
        <w:rPr>
          <w:rFonts w:ascii="Arial" w:hAnsi="Arial" w:cs="Arial"/>
          <w:szCs w:val="24"/>
        </w:rPr>
      </w:pPr>
    </w:p>
    <w:p w:rsidR="00966D3F" w:rsidP="00966D3F" w:rsidRDefault="00966D3F">
      <w:pPr>
        <w:pStyle w:val="Zaglavlje"/>
        <w:jc w:val="both"/>
        <w:rPr>
          <w:rFonts w:ascii="Arial" w:hAnsi="Arial" w:cs="Arial"/>
          <w:szCs w:val="24"/>
        </w:rPr>
      </w:pPr>
      <w:r w:rsidRPr="00312F45">
        <w:rPr>
          <w:rFonts w:ascii="Arial" w:hAnsi="Arial" w:cs="Arial"/>
          <w:szCs w:val="24"/>
        </w:rPr>
        <w:t>Utvrđuje se da su na današnje ročište pristupili sljedeći vjerovnici:</w:t>
      </w:r>
    </w:p>
    <w:p w:rsidR="002E399A" w:rsidP="00966D3F" w:rsidRDefault="002D599C">
      <w:pPr>
        <w:pStyle w:val="Zaglavlje"/>
        <w:jc w:val="both"/>
        <w:rPr>
          <w:rFonts w:ascii="Arial" w:hAnsi="Arial" w:cs="Arial"/>
          <w:szCs w:val="24"/>
        </w:rPr>
      </w:pPr>
      <w:r>
        <w:rPr>
          <w:rFonts w:ascii="Arial" w:hAnsi="Arial" w:cs="Arial"/>
          <w:szCs w:val="24"/>
        </w:rPr>
        <w:t>RH-MINISTARSTVO FINANCIJA – POREZNA UPRAVA – Tanja Šušak, zamjenik ŽDO-a</w:t>
      </w:r>
    </w:p>
    <w:p w:rsidR="002D599C" w:rsidP="00966D3F" w:rsidRDefault="002D599C">
      <w:pPr>
        <w:pStyle w:val="Zaglavlje"/>
        <w:jc w:val="both"/>
        <w:rPr>
          <w:rFonts w:ascii="Arial" w:hAnsi="Arial" w:cs="Arial"/>
          <w:szCs w:val="24"/>
        </w:rPr>
      </w:pPr>
      <w:proofErr w:type="spellStart"/>
      <w:r>
        <w:rPr>
          <w:rFonts w:ascii="Arial" w:hAnsi="Arial" w:cs="Arial"/>
          <w:szCs w:val="24"/>
        </w:rPr>
        <w:t>XAVER</w:t>
      </w:r>
      <w:proofErr w:type="spellEnd"/>
      <w:r>
        <w:rPr>
          <w:rFonts w:ascii="Arial" w:hAnsi="Arial" w:cs="Arial"/>
          <w:szCs w:val="24"/>
        </w:rPr>
        <w:t xml:space="preserve"> </w:t>
      </w:r>
      <w:proofErr w:type="spellStart"/>
      <w:r>
        <w:rPr>
          <w:rFonts w:ascii="Arial" w:hAnsi="Arial" w:cs="Arial"/>
          <w:szCs w:val="24"/>
        </w:rPr>
        <w:t>BECHTOLD</w:t>
      </w:r>
      <w:proofErr w:type="spellEnd"/>
      <w:r>
        <w:rPr>
          <w:rFonts w:ascii="Arial" w:hAnsi="Arial" w:cs="Arial"/>
          <w:szCs w:val="24"/>
        </w:rPr>
        <w:t xml:space="preserve"> </w:t>
      </w:r>
      <w:proofErr w:type="spellStart"/>
      <w:r>
        <w:rPr>
          <w:rFonts w:ascii="Arial" w:hAnsi="Arial" w:cs="Arial"/>
          <w:szCs w:val="24"/>
        </w:rPr>
        <w:t>GmbH</w:t>
      </w:r>
      <w:proofErr w:type="spellEnd"/>
      <w:r>
        <w:rPr>
          <w:rFonts w:ascii="Arial" w:hAnsi="Arial" w:cs="Arial"/>
          <w:szCs w:val="24"/>
        </w:rPr>
        <w:t xml:space="preserve">, EURO-VAT, spol.s.r.o., </w:t>
      </w:r>
      <w:proofErr w:type="spellStart"/>
      <w:r>
        <w:rPr>
          <w:rFonts w:ascii="Arial" w:hAnsi="Arial" w:cs="Arial"/>
          <w:szCs w:val="24"/>
        </w:rPr>
        <w:t>MCS</w:t>
      </w:r>
      <w:proofErr w:type="spellEnd"/>
      <w:r>
        <w:rPr>
          <w:rFonts w:ascii="Arial" w:hAnsi="Arial" w:cs="Arial"/>
          <w:szCs w:val="24"/>
        </w:rPr>
        <w:t xml:space="preserve"> </w:t>
      </w:r>
      <w:proofErr w:type="spellStart"/>
      <w:r>
        <w:rPr>
          <w:rFonts w:ascii="Arial" w:hAnsi="Arial" w:cs="Arial"/>
          <w:szCs w:val="24"/>
        </w:rPr>
        <w:t>Vagohid</w:t>
      </w:r>
      <w:proofErr w:type="spellEnd"/>
      <w:r>
        <w:rPr>
          <w:rFonts w:ascii="Arial" w:hAnsi="Arial" w:cs="Arial"/>
          <w:szCs w:val="24"/>
        </w:rPr>
        <w:t xml:space="preserve"> </w:t>
      </w:r>
      <w:proofErr w:type="spellStart"/>
      <w:r>
        <w:rPr>
          <w:rFonts w:ascii="Arial" w:hAnsi="Arial" w:cs="Arial"/>
          <w:szCs w:val="24"/>
        </w:rPr>
        <w:t>Zrt</w:t>
      </w:r>
      <w:proofErr w:type="spellEnd"/>
      <w:r>
        <w:rPr>
          <w:rFonts w:ascii="Arial" w:hAnsi="Arial" w:cs="Arial"/>
          <w:szCs w:val="24"/>
        </w:rPr>
        <w:t xml:space="preserve">, </w:t>
      </w:r>
      <w:proofErr w:type="spellStart"/>
      <w:r>
        <w:rPr>
          <w:rFonts w:ascii="Arial" w:hAnsi="Arial" w:cs="Arial"/>
          <w:szCs w:val="24"/>
        </w:rPr>
        <w:t>HERBERIA</w:t>
      </w:r>
      <w:proofErr w:type="spellEnd"/>
      <w:r>
        <w:rPr>
          <w:rFonts w:ascii="Arial" w:hAnsi="Arial" w:cs="Arial"/>
          <w:szCs w:val="24"/>
        </w:rPr>
        <w:t xml:space="preserve"> S.P.A., </w:t>
      </w:r>
      <w:proofErr w:type="spellStart"/>
      <w:r>
        <w:rPr>
          <w:rFonts w:ascii="Arial" w:hAnsi="Arial" w:cs="Arial"/>
          <w:szCs w:val="24"/>
        </w:rPr>
        <w:t>GRABOPLAST</w:t>
      </w:r>
      <w:proofErr w:type="spellEnd"/>
      <w:r>
        <w:rPr>
          <w:rFonts w:ascii="Arial" w:hAnsi="Arial" w:cs="Arial"/>
          <w:szCs w:val="24"/>
        </w:rPr>
        <w:t xml:space="preserve"> </w:t>
      </w:r>
      <w:proofErr w:type="spellStart"/>
      <w:r>
        <w:rPr>
          <w:rFonts w:ascii="Arial" w:hAnsi="Arial" w:cs="Arial"/>
          <w:szCs w:val="24"/>
        </w:rPr>
        <w:t>ZRT</w:t>
      </w:r>
      <w:proofErr w:type="spellEnd"/>
      <w:r>
        <w:rPr>
          <w:rFonts w:ascii="Arial" w:hAnsi="Arial" w:cs="Arial"/>
          <w:szCs w:val="24"/>
        </w:rPr>
        <w:t xml:space="preserve">, </w:t>
      </w:r>
      <w:proofErr w:type="spellStart"/>
      <w:r>
        <w:rPr>
          <w:rFonts w:ascii="Arial" w:hAnsi="Arial" w:cs="Arial"/>
          <w:szCs w:val="24"/>
        </w:rPr>
        <w:t>AS24</w:t>
      </w:r>
      <w:proofErr w:type="spellEnd"/>
      <w:r>
        <w:rPr>
          <w:rFonts w:ascii="Arial" w:hAnsi="Arial" w:cs="Arial"/>
          <w:szCs w:val="24"/>
        </w:rPr>
        <w:t xml:space="preserve"> </w:t>
      </w:r>
      <w:proofErr w:type="spellStart"/>
      <w:r>
        <w:rPr>
          <w:rFonts w:ascii="Arial" w:hAnsi="Arial" w:cs="Arial"/>
          <w:szCs w:val="24"/>
        </w:rPr>
        <w:t>Hungaria</w:t>
      </w:r>
      <w:proofErr w:type="spellEnd"/>
      <w:r>
        <w:rPr>
          <w:rFonts w:ascii="Arial" w:hAnsi="Arial" w:cs="Arial"/>
          <w:szCs w:val="24"/>
        </w:rPr>
        <w:t xml:space="preserve"> </w:t>
      </w:r>
      <w:proofErr w:type="spellStart"/>
      <w:r>
        <w:rPr>
          <w:rFonts w:ascii="Arial" w:hAnsi="Arial" w:cs="Arial"/>
          <w:szCs w:val="24"/>
        </w:rPr>
        <w:t>Kft</w:t>
      </w:r>
      <w:proofErr w:type="spellEnd"/>
      <w:r>
        <w:rPr>
          <w:rFonts w:ascii="Arial" w:hAnsi="Arial" w:cs="Arial"/>
          <w:szCs w:val="24"/>
        </w:rPr>
        <w:t xml:space="preserve">, </w:t>
      </w:r>
      <w:proofErr w:type="spellStart"/>
      <w:r>
        <w:rPr>
          <w:rFonts w:ascii="Arial" w:hAnsi="Arial" w:cs="Arial"/>
          <w:szCs w:val="24"/>
        </w:rPr>
        <w:t>URLAGrar</w:t>
      </w:r>
      <w:proofErr w:type="spellEnd"/>
      <w:r>
        <w:rPr>
          <w:rFonts w:ascii="Arial" w:hAnsi="Arial" w:cs="Arial"/>
          <w:szCs w:val="24"/>
        </w:rPr>
        <w:t xml:space="preserve"> </w:t>
      </w:r>
      <w:proofErr w:type="spellStart"/>
      <w:r>
        <w:rPr>
          <w:rFonts w:ascii="Arial" w:hAnsi="Arial" w:cs="Arial"/>
          <w:szCs w:val="24"/>
        </w:rPr>
        <w:t>GmbH</w:t>
      </w:r>
      <w:proofErr w:type="spellEnd"/>
      <w:r>
        <w:rPr>
          <w:rFonts w:ascii="Arial" w:hAnsi="Arial" w:cs="Arial"/>
          <w:szCs w:val="24"/>
        </w:rPr>
        <w:t xml:space="preserve">, N.V.HDM, Diesel </w:t>
      </w:r>
      <w:proofErr w:type="spellStart"/>
      <w:r>
        <w:rPr>
          <w:rFonts w:ascii="Arial" w:hAnsi="Arial" w:cs="Arial"/>
          <w:szCs w:val="24"/>
        </w:rPr>
        <w:t>24</w:t>
      </w:r>
      <w:proofErr w:type="spellEnd"/>
      <w:r>
        <w:rPr>
          <w:rFonts w:ascii="Arial" w:hAnsi="Arial" w:cs="Arial"/>
          <w:szCs w:val="24"/>
        </w:rPr>
        <w:t xml:space="preserve"> </w:t>
      </w:r>
      <w:proofErr w:type="spellStart"/>
      <w:r>
        <w:rPr>
          <w:rFonts w:ascii="Arial" w:hAnsi="Arial" w:cs="Arial"/>
          <w:szCs w:val="24"/>
        </w:rPr>
        <w:t>International</w:t>
      </w:r>
      <w:proofErr w:type="spellEnd"/>
      <w:r>
        <w:rPr>
          <w:rFonts w:ascii="Arial" w:hAnsi="Arial" w:cs="Arial"/>
          <w:szCs w:val="24"/>
        </w:rPr>
        <w:t xml:space="preserve"> </w:t>
      </w:r>
      <w:proofErr w:type="spellStart"/>
      <w:r>
        <w:rPr>
          <w:rFonts w:ascii="Arial" w:hAnsi="Arial" w:cs="Arial"/>
          <w:szCs w:val="24"/>
        </w:rPr>
        <w:t>Handel</w:t>
      </w:r>
      <w:proofErr w:type="spellEnd"/>
      <w:r>
        <w:rPr>
          <w:rFonts w:ascii="Arial" w:hAnsi="Arial" w:cs="Arial"/>
          <w:szCs w:val="24"/>
        </w:rPr>
        <w:t xml:space="preserve"> + Service </w:t>
      </w:r>
      <w:proofErr w:type="spellStart"/>
      <w:r>
        <w:rPr>
          <w:rFonts w:ascii="Arial" w:hAnsi="Arial" w:cs="Arial"/>
          <w:szCs w:val="24"/>
        </w:rPr>
        <w:t>GmbH</w:t>
      </w:r>
      <w:proofErr w:type="spellEnd"/>
      <w:r>
        <w:rPr>
          <w:rFonts w:ascii="Arial" w:hAnsi="Arial" w:cs="Arial"/>
          <w:szCs w:val="24"/>
        </w:rPr>
        <w:t xml:space="preserve"> – </w:t>
      </w:r>
      <w:proofErr w:type="spellStart"/>
      <w:r>
        <w:rPr>
          <w:rFonts w:ascii="Arial" w:hAnsi="Arial" w:cs="Arial"/>
          <w:szCs w:val="24"/>
        </w:rPr>
        <w:t>zz</w:t>
      </w:r>
      <w:proofErr w:type="spellEnd"/>
      <w:r>
        <w:rPr>
          <w:rFonts w:ascii="Arial" w:hAnsi="Arial" w:cs="Arial"/>
          <w:szCs w:val="24"/>
        </w:rPr>
        <w:t xml:space="preserve"> pun. Petra Bilić, </w:t>
      </w:r>
      <w:proofErr w:type="spellStart"/>
      <w:r>
        <w:rPr>
          <w:rFonts w:ascii="Arial" w:hAnsi="Arial" w:cs="Arial"/>
          <w:szCs w:val="24"/>
        </w:rPr>
        <w:t>odvj</w:t>
      </w:r>
      <w:proofErr w:type="spellEnd"/>
      <w:r>
        <w:rPr>
          <w:rFonts w:ascii="Arial" w:hAnsi="Arial" w:cs="Arial"/>
          <w:szCs w:val="24"/>
        </w:rPr>
        <w:t xml:space="preserve">. </w:t>
      </w:r>
    </w:p>
    <w:p w:rsidR="00C13A3A" w:rsidP="00966D3F" w:rsidRDefault="00C13A3A">
      <w:pPr>
        <w:pStyle w:val="Zaglavlje"/>
        <w:jc w:val="both"/>
        <w:rPr>
          <w:rFonts w:ascii="Arial" w:hAnsi="Arial" w:cs="Arial"/>
          <w:szCs w:val="24"/>
        </w:rPr>
      </w:pPr>
      <w:proofErr w:type="spellStart"/>
      <w:r>
        <w:rPr>
          <w:rFonts w:ascii="Arial" w:hAnsi="Arial" w:cs="Arial"/>
          <w:szCs w:val="24"/>
        </w:rPr>
        <w:t>HEINZ</w:t>
      </w:r>
      <w:proofErr w:type="spellEnd"/>
      <w:r>
        <w:rPr>
          <w:rFonts w:ascii="Arial" w:hAnsi="Arial" w:cs="Arial"/>
          <w:szCs w:val="24"/>
        </w:rPr>
        <w:t xml:space="preserve"> </w:t>
      </w:r>
      <w:proofErr w:type="spellStart"/>
      <w:r>
        <w:rPr>
          <w:rFonts w:ascii="Arial" w:hAnsi="Arial" w:cs="Arial"/>
          <w:szCs w:val="24"/>
        </w:rPr>
        <w:t>DEIETER</w:t>
      </w:r>
      <w:proofErr w:type="spellEnd"/>
      <w:r>
        <w:rPr>
          <w:rFonts w:ascii="Arial" w:hAnsi="Arial" w:cs="Arial"/>
          <w:szCs w:val="24"/>
        </w:rPr>
        <w:t xml:space="preserve"> </w:t>
      </w:r>
      <w:proofErr w:type="spellStart"/>
      <w:r>
        <w:rPr>
          <w:rFonts w:ascii="Arial" w:hAnsi="Arial" w:cs="Arial"/>
          <w:szCs w:val="24"/>
        </w:rPr>
        <w:t>HALLER</w:t>
      </w:r>
      <w:proofErr w:type="spellEnd"/>
      <w:r>
        <w:rPr>
          <w:rFonts w:ascii="Arial" w:hAnsi="Arial" w:cs="Arial"/>
          <w:szCs w:val="24"/>
        </w:rPr>
        <w:t xml:space="preserve"> </w:t>
      </w:r>
      <w:proofErr w:type="spellStart"/>
      <w:r>
        <w:rPr>
          <w:rFonts w:ascii="Arial" w:hAnsi="Arial" w:cs="Arial"/>
          <w:szCs w:val="24"/>
        </w:rPr>
        <w:t>e.K</w:t>
      </w:r>
      <w:proofErr w:type="spellEnd"/>
      <w:r>
        <w:rPr>
          <w:rFonts w:ascii="Arial" w:hAnsi="Arial" w:cs="Arial"/>
          <w:szCs w:val="24"/>
        </w:rPr>
        <w:t>. – pun. Zvonimir Zebec</w:t>
      </w:r>
      <w:r w:rsidR="0004245E">
        <w:rPr>
          <w:rFonts w:ascii="Arial" w:hAnsi="Arial" w:cs="Arial"/>
          <w:szCs w:val="24"/>
        </w:rPr>
        <w:t xml:space="preserve">, </w:t>
      </w:r>
      <w:proofErr w:type="spellStart"/>
      <w:r w:rsidR="0004245E">
        <w:rPr>
          <w:rFonts w:ascii="Arial" w:hAnsi="Arial" w:cs="Arial"/>
          <w:szCs w:val="24"/>
        </w:rPr>
        <w:t>odvj</w:t>
      </w:r>
      <w:proofErr w:type="spellEnd"/>
      <w:r w:rsidR="0004245E">
        <w:rPr>
          <w:rFonts w:ascii="Arial" w:hAnsi="Arial" w:cs="Arial"/>
          <w:szCs w:val="24"/>
        </w:rPr>
        <w:t xml:space="preserve">. </w:t>
      </w:r>
    </w:p>
    <w:p w:rsidR="0004245E" w:rsidP="00966D3F" w:rsidRDefault="00507A13">
      <w:pPr>
        <w:pStyle w:val="Zaglavlje"/>
        <w:jc w:val="both"/>
        <w:rPr>
          <w:rFonts w:ascii="Arial" w:hAnsi="Arial" w:cs="Arial"/>
          <w:szCs w:val="24"/>
        </w:rPr>
      </w:pPr>
      <w:r>
        <w:rPr>
          <w:rFonts w:ascii="Arial" w:hAnsi="Arial" w:cs="Arial"/>
          <w:szCs w:val="24"/>
        </w:rPr>
        <w:t xml:space="preserve">UBM AGRO ZRT Mađarska – pun. Branko </w:t>
      </w:r>
      <w:proofErr w:type="spellStart"/>
      <w:r>
        <w:rPr>
          <w:rFonts w:ascii="Arial" w:hAnsi="Arial" w:cs="Arial"/>
          <w:szCs w:val="24"/>
        </w:rPr>
        <w:t>Rakitničan</w:t>
      </w:r>
      <w:proofErr w:type="spellEnd"/>
      <w:r>
        <w:rPr>
          <w:rFonts w:ascii="Arial" w:hAnsi="Arial" w:cs="Arial"/>
          <w:szCs w:val="24"/>
        </w:rPr>
        <w:t xml:space="preserve">, </w:t>
      </w:r>
      <w:proofErr w:type="spellStart"/>
      <w:r>
        <w:rPr>
          <w:rFonts w:ascii="Arial" w:hAnsi="Arial" w:cs="Arial"/>
          <w:szCs w:val="24"/>
        </w:rPr>
        <w:t>odvj</w:t>
      </w:r>
      <w:proofErr w:type="spellEnd"/>
      <w:r>
        <w:rPr>
          <w:rFonts w:ascii="Arial" w:hAnsi="Arial" w:cs="Arial"/>
          <w:szCs w:val="24"/>
        </w:rPr>
        <w:t xml:space="preserve">. </w:t>
      </w:r>
    </w:p>
    <w:p w:rsidR="00873306" w:rsidP="00966D3F" w:rsidRDefault="00C57EFA">
      <w:pPr>
        <w:pStyle w:val="Zaglavlje"/>
        <w:jc w:val="both"/>
        <w:rPr>
          <w:rFonts w:ascii="Arial" w:hAnsi="Arial" w:cs="Arial"/>
          <w:szCs w:val="24"/>
        </w:rPr>
      </w:pPr>
      <w:r>
        <w:rPr>
          <w:rFonts w:ascii="Arial" w:hAnsi="Arial" w:cs="Arial"/>
          <w:szCs w:val="24"/>
        </w:rPr>
        <w:t xml:space="preserve">CONTAINEX i LKV WALTER – pun. </w:t>
      </w:r>
      <w:proofErr w:type="spellStart"/>
      <w:r>
        <w:rPr>
          <w:rFonts w:ascii="Arial" w:hAnsi="Arial" w:cs="Arial"/>
          <w:szCs w:val="24"/>
        </w:rPr>
        <w:t>Monja</w:t>
      </w:r>
      <w:proofErr w:type="spellEnd"/>
      <w:r>
        <w:rPr>
          <w:rFonts w:ascii="Arial" w:hAnsi="Arial" w:cs="Arial"/>
          <w:szCs w:val="24"/>
        </w:rPr>
        <w:t xml:space="preserve"> Matić, </w:t>
      </w:r>
      <w:proofErr w:type="spellStart"/>
      <w:r>
        <w:rPr>
          <w:rFonts w:ascii="Arial" w:hAnsi="Arial" w:cs="Arial"/>
          <w:szCs w:val="24"/>
        </w:rPr>
        <w:t>odvj</w:t>
      </w:r>
      <w:proofErr w:type="spellEnd"/>
      <w:r>
        <w:rPr>
          <w:rFonts w:ascii="Arial" w:hAnsi="Arial" w:cs="Arial"/>
          <w:szCs w:val="24"/>
        </w:rPr>
        <w:t>.</w:t>
      </w:r>
    </w:p>
    <w:p w:rsidR="00760A52" w:rsidP="00966D3F" w:rsidRDefault="00873306">
      <w:pPr>
        <w:pStyle w:val="Zaglavlje"/>
        <w:jc w:val="both"/>
        <w:rPr>
          <w:rFonts w:ascii="Arial" w:hAnsi="Arial" w:cs="Arial"/>
          <w:szCs w:val="24"/>
        </w:rPr>
      </w:pPr>
      <w:r>
        <w:rPr>
          <w:rFonts w:ascii="Arial" w:hAnsi="Arial" w:cs="Arial"/>
          <w:szCs w:val="24"/>
        </w:rPr>
        <w:t xml:space="preserve">VEGA STIVIDORS – pun. Dominik </w:t>
      </w:r>
      <w:proofErr w:type="spellStart"/>
      <w:r>
        <w:rPr>
          <w:rFonts w:ascii="Arial" w:hAnsi="Arial" w:cs="Arial"/>
          <w:szCs w:val="24"/>
        </w:rPr>
        <w:t>Musulin</w:t>
      </w:r>
      <w:proofErr w:type="spellEnd"/>
      <w:r>
        <w:rPr>
          <w:rFonts w:ascii="Arial" w:hAnsi="Arial" w:cs="Arial"/>
          <w:szCs w:val="24"/>
        </w:rPr>
        <w:t xml:space="preserve">, </w:t>
      </w:r>
      <w:proofErr w:type="spellStart"/>
      <w:r>
        <w:rPr>
          <w:rFonts w:ascii="Arial" w:hAnsi="Arial" w:cs="Arial"/>
          <w:szCs w:val="24"/>
        </w:rPr>
        <w:t>odvj</w:t>
      </w:r>
      <w:proofErr w:type="spellEnd"/>
      <w:r>
        <w:rPr>
          <w:rFonts w:ascii="Arial" w:hAnsi="Arial" w:cs="Arial"/>
          <w:szCs w:val="24"/>
        </w:rPr>
        <w:t xml:space="preserve">. </w:t>
      </w:r>
    </w:p>
    <w:p w:rsidR="00503DC6" w:rsidP="00966D3F" w:rsidRDefault="00760A52">
      <w:pPr>
        <w:pStyle w:val="Zaglavlje"/>
        <w:jc w:val="both"/>
        <w:rPr>
          <w:rFonts w:ascii="Arial" w:hAnsi="Arial" w:cs="Arial"/>
          <w:szCs w:val="24"/>
        </w:rPr>
      </w:pPr>
      <w:r>
        <w:rPr>
          <w:rFonts w:ascii="Arial" w:hAnsi="Arial" w:cs="Arial"/>
          <w:szCs w:val="24"/>
        </w:rPr>
        <w:t>INVEST AGRO – zakonski zastupnik Marko Šutalo</w:t>
      </w:r>
    </w:p>
    <w:p w:rsidR="00BB3DD8" w:rsidP="00966D3F" w:rsidRDefault="00BB3DD8">
      <w:pPr>
        <w:pStyle w:val="Zaglavlje"/>
        <w:jc w:val="both"/>
        <w:rPr>
          <w:rFonts w:ascii="Arial" w:hAnsi="Arial" w:cs="Arial"/>
          <w:szCs w:val="24"/>
        </w:rPr>
      </w:pPr>
      <w:r>
        <w:rPr>
          <w:rFonts w:ascii="Arial" w:hAnsi="Arial" w:cs="Arial"/>
          <w:szCs w:val="24"/>
        </w:rPr>
        <w:t xml:space="preserve">GOTILA CERAMICA – pun. Ivo </w:t>
      </w:r>
      <w:proofErr w:type="spellStart"/>
      <w:r>
        <w:rPr>
          <w:rFonts w:ascii="Arial" w:hAnsi="Arial" w:cs="Arial"/>
          <w:szCs w:val="24"/>
        </w:rPr>
        <w:t>Pavliček</w:t>
      </w:r>
      <w:proofErr w:type="spellEnd"/>
      <w:r>
        <w:rPr>
          <w:rFonts w:ascii="Arial" w:hAnsi="Arial" w:cs="Arial"/>
          <w:szCs w:val="24"/>
        </w:rPr>
        <w:t>, predaje punomoć</w:t>
      </w:r>
    </w:p>
    <w:p w:rsidR="00BB3DD8" w:rsidP="00966D3F" w:rsidRDefault="00BB3DD8">
      <w:pPr>
        <w:pStyle w:val="Zaglavlje"/>
        <w:jc w:val="both"/>
        <w:rPr>
          <w:rFonts w:ascii="Arial" w:hAnsi="Arial" w:cs="Arial"/>
          <w:szCs w:val="24"/>
        </w:rPr>
      </w:pPr>
      <w:r>
        <w:rPr>
          <w:rFonts w:ascii="Arial" w:hAnsi="Arial" w:cs="Arial"/>
          <w:szCs w:val="24"/>
        </w:rPr>
        <w:t xml:space="preserve">PBZ d.d. – pun. Sara </w:t>
      </w:r>
      <w:proofErr w:type="spellStart"/>
      <w:r>
        <w:rPr>
          <w:rFonts w:ascii="Arial" w:hAnsi="Arial" w:cs="Arial"/>
          <w:szCs w:val="24"/>
        </w:rPr>
        <w:t>Stjepanović</w:t>
      </w:r>
      <w:proofErr w:type="spellEnd"/>
      <w:r>
        <w:rPr>
          <w:rFonts w:ascii="Arial" w:hAnsi="Arial" w:cs="Arial"/>
          <w:szCs w:val="24"/>
        </w:rPr>
        <w:t xml:space="preserve">, </w:t>
      </w:r>
      <w:proofErr w:type="spellStart"/>
      <w:r>
        <w:rPr>
          <w:rFonts w:ascii="Arial" w:hAnsi="Arial" w:cs="Arial"/>
          <w:szCs w:val="24"/>
        </w:rPr>
        <w:t>odvj</w:t>
      </w:r>
      <w:proofErr w:type="spellEnd"/>
      <w:r>
        <w:rPr>
          <w:rFonts w:ascii="Arial" w:hAnsi="Arial" w:cs="Arial"/>
          <w:szCs w:val="24"/>
        </w:rPr>
        <w:t xml:space="preserve">. </w:t>
      </w:r>
    </w:p>
    <w:p w:rsidR="006048ED" w:rsidP="00966D3F" w:rsidRDefault="00440340">
      <w:pPr>
        <w:pStyle w:val="Zaglavlje"/>
        <w:jc w:val="both"/>
        <w:rPr>
          <w:rFonts w:ascii="Arial" w:hAnsi="Arial" w:cs="Arial"/>
          <w:szCs w:val="24"/>
        </w:rPr>
      </w:pPr>
      <w:r>
        <w:rPr>
          <w:rFonts w:ascii="Arial" w:hAnsi="Arial" w:cs="Arial"/>
          <w:szCs w:val="24"/>
        </w:rPr>
        <w:t xml:space="preserve">SBER BANK d.d. – pun. Maja </w:t>
      </w:r>
      <w:proofErr w:type="spellStart"/>
      <w:r>
        <w:rPr>
          <w:rFonts w:ascii="Arial" w:hAnsi="Arial" w:cs="Arial"/>
          <w:szCs w:val="24"/>
        </w:rPr>
        <w:t>Zvačko</w:t>
      </w:r>
      <w:proofErr w:type="spellEnd"/>
      <w:r>
        <w:rPr>
          <w:rFonts w:ascii="Arial" w:hAnsi="Arial" w:cs="Arial"/>
          <w:szCs w:val="24"/>
        </w:rPr>
        <w:t xml:space="preserve"> </w:t>
      </w:r>
      <w:proofErr w:type="spellStart"/>
      <w:r>
        <w:rPr>
          <w:rFonts w:ascii="Arial" w:hAnsi="Arial" w:cs="Arial"/>
          <w:szCs w:val="24"/>
        </w:rPr>
        <w:t>Vuleta</w:t>
      </w:r>
      <w:proofErr w:type="spellEnd"/>
      <w:r>
        <w:rPr>
          <w:rFonts w:ascii="Arial" w:hAnsi="Arial" w:cs="Arial"/>
          <w:szCs w:val="24"/>
        </w:rPr>
        <w:t xml:space="preserve">, </w:t>
      </w:r>
      <w:proofErr w:type="spellStart"/>
      <w:r>
        <w:rPr>
          <w:rFonts w:ascii="Arial" w:hAnsi="Arial" w:cs="Arial"/>
          <w:szCs w:val="24"/>
        </w:rPr>
        <w:t>odvj</w:t>
      </w:r>
      <w:proofErr w:type="spellEnd"/>
      <w:r>
        <w:rPr>
          <w:rFonts w:ascii="Arial" w:hAnsi="Arial" w:cs="Arial"/>
          <w:szCs w:val="24"/>
        </w:rPr>
        <w:t xml:space="preserve">. </w:t>
      </w:r>
    </w:p>
    <w:p w:rsidR="00440340" w:rsidP="00966D3F" w:rsidRDefault="0070193C">
      <w:pPr>
        <w:pStyle w:val="Zaglavlje"/>
        <w:jc w:val="both"/>
        <w:rPr>
          <w:rFonts w:ascii="Arial" w:hAnsi="Arial" w:cs="Arial"/>
          <w:szCs w:val="24"/>
        </w:rPr>
      </w:pPr>
      <w:r>
        <w:rPr>
          <w:rFonts w:ascii="Arial" w:hAnsi="Arial" w:cs="Arial"/>
          <w:szCs w:val="24"/>
        </w:rPr>
        <w:t xml:space="preserve">TELEPART MBS LIST – pun. Loren </w:t>
      </w:r>
      <w:proofErr w:type="spellStart"/>
      <w:r>
        <w:rPr>
          <w:rFonts w:ascii="Arial" w:hAnsi="Arial" w:cs="Arial"/>
          <w:szCs w:val="24"/>
        </w:rPr>
        <w:t>Korlaet</w:t>
      </w:r>
      <w:proofErr w:type="spellEnd"/>
      <w:r>
        <w:rPr>
          <w:rFonts w:ascii="Arial" w:hAnsi="Arial" w:cs="Arial"/>
          <w:szCs w:val="24"/>
        </w:rPr>
        <w:t xml:space="preserve"> – </w:t>
      </w:r>
      <w:proofErr w:type="spellStart"/>
      <w:r>
        <w:rPr>
          <w:rFonts w:ascii="Arial" w:hAnsi="Arial" w:cs="Arial"/>
          <w:szCs w:val="24"/>
        </w:rPr>
        <w:t>odvj</w:t>
      </w:r>
      <w:proofErr w:type="spellEnd"/>
      <w:r>
        <w:rPr>
          <w:rFonts w:ascii="Arial" w:hAnsi="Arial" w:cs="Arial"/>
          <w:szCs w:val="24"/>
        </w:rPr>
        <w:t xml:space="preserve">. </w:t>
      </w:r>
      <w:r w:rsidR="00470510">
        <w:rPr>
          <w:rFonts w:ascii="Arial" w:hAnsi="Arial" w:cs="Arial"/>
          <w:szCs w:val="24"/>
        </w:rPr>
        <w:t>V</w:t>
      </w:r>
      <w:r>
        <w:rPr>
          <w:rFonts w:ascii="Arial" w:hAnsi="Arial" w:cs="Arial"/>
          <w:szCs w:val="24"/>
        </w:rPr>
        <w:t>ježbenik</w:t>
      </w:r>
    </w:p>
    <w:p w:rsidR="00470510" w:rsidP="00966D3F" w:rsidRDefault="00470510">
      <w:pPr>
        <w:pStyle w:val="Zaglavlje"/>
        <w:jc w:val="both"/>
        <w:rPr>
          <w:rFonts w:ascii="Arial" w:hAnsi="Arial" w:cs="Arial"/>
          <w:szCs w:val="24"/>
        </w:rPr>
      </w:pPr>
      <w:r>
        <w:rPr>
          <w:rFonts w:ascii="Arial" w:hAnsi="Arial" w:cs="Arial"/>
          <w:szCs w:val="24"/>
        </w:rPr>
        <w:t>ERSTE BANK</w:t>
      </w:r>
      <w:r w:rsidR="008E38FC">
        <w:rPr>
          <w:rFonts w:ascii="Arial" w:hAnsi="Arial" w:cs="Arial"/>
          <w:szCs w:val="24"/>
        </w:rPr>
        <w:t>A</w:t>
      </w:r>
      <w:r>
        <w:rPr>
          <w:rFonts w:ascii="Arial" w:hAnsi="Arial" w:cs="Arial"/>
          <w:szCs w:val="24"/>
        </w:rPr>
        <w:t xml:space="preserve"> d.d. – pun. Dino </w:t>
      </w:r>
      <w:proofErr w:type="spellStart"/>
      <w:r>
        <w:rPr>
          <w:rFonts w:ascii="Arial" w:hAnsi="Arial" w:cs="Arial"/>
          <w:szCs w:val="24"/>
        </w:rPr>
        <w:t>Vukoša</w:t>
      </w:r>
      <w:proofErr w:type="spellEnd"/>
      <w:r>
        <w:rPr>
          <w:rFonts w:ascii="Arial" w:hAnsi="Arial" w:cs="Arial"/>
          <w:szCs w:val="24"/>
        </w:rPr>
        <w:t xml:space="preserve">, </w:t>
      </w:r>
      <w:proofErr w:type="spellStart"/>
      <w:r>
        <w:rPr>
          <w:rFonts w:ascii="Arial" w:hAnsi="Arial" w:cs="Arial"/>
          <w:szCs w:val="24"/>
        </w:rPr>
        <w:t>odvj</w:t>
      </w:r>
      <w:proofErr w:type="spellEnd"/>
      <w:r>
        <w:rPr>
          <w:rFonts w:ascii="Arial" w:hAnsi="Arial" w:cs="Arial"/>
          <w:szCs w:val="24"/>
        </w:rPr>
        <w:t>. Vježbenik</w:t>
      </w:r>
    </w:p>
    <w:p w:rsidR="00470510" w:rsidP="00966D3F" w:rsidRDefault="00470510">
      <w:pPr>
        <w:pStyle w:val="Zaglavlje"/>
        <w:jc w:val="both"/>
        <w:rPr>
          <w:rFonts w:ascii="Arial" w:hAnsi="Arial" w:cs="Arial"/>
          <w:szCs w:val="24"/>
        </w:rPr>
      </w:pPr>
      <w:r>
        <w:rPr>
          <w:rFonts w:ascii="Arial" w:hAnsi="Arial" w:cs="Arial"/>
          <w:szCs w:val="24"/>
        </w:rPr>
        <w:t xml:space="preserve">OPĆINA GRADINA – pun. Tomislav </w:t>
      </w:r>
      <w:proofErr w:type="spellStart"/>
      <w:r>
        <w:rPr>
          <w:rFonts w:ascii="Arial" w:hAnsi="Arial" w:cs="Arial"/>
          <w:szCs w:val="24"/>
        </w:rPr>
        <w:t>Tot</w:t>
      </w:r>
      <w:proofErr w:type="spellEnd"/>
      <w:r>
        <w:rPr>
          <w:rFonts w:ascii="Arial" w:hAnsi="Arial" w:cs="Arial"/>
          <w:szCs w:val="24"/>
        </w:rPr>
        <w:t xml:space="preserve">, </w:t>
      </w:r>
      <w:proofErr w:type="spellStart"/>
      <w:r>
        <w:rPr>
          <w:rFonts w:ascii="Arial" w:hAnsi="Arial" w:cs="Arial"/>
          <w:szCs w:val="24"/>
        </w:rPr>
        <w:t>odvj</w:t>
      </w:r>
      <w:proofErr w:type="spellEnd"/>
      <w:r>
        <w:rPr>
          <w:rFonts w:ascii="Arial" w:hAnsi="Arial" w:cs="Arial"/>
          <w:szCs w:val="24"/>
        </w:rPr>
        <w:t xml:space="preserve">. </w:t>
      </w:r>
    </w:p>
    <w:p w:rsidR="00470510" w:rsidP="00966D3F" w:rsidRDefault="00470510">
      <w:pPr>
        <w:pStyle w:val="Zaglavlje"/>
        <w:jc w:val="both"/>
        <w:rPr>
          <w:rFonts w:ascii="Arial" w:hAnsi="Arial" w:cs="Arial"/>
          <w:szCs w:val="24"/>
        </w:rPr>
      </w:pPr>
      <w:r>
        <w:rPr>
          <w:rFonts w:ascii="Arial" w:hAnsi="Arial" w:cs="Arial"/>
          <w:szCs w:val="24"/>
        </w:rPr>
        <w:t xml:space="preserve">RENATO KORAĆ – pun. Petar Car, </w:t>
      </w:r>
      <w:proofErr w:type="spellStart"/>
      <w:r>
        <w:rPr>
          <w:rFonts w:ascii="Arial" w:hAnsi="Arial" w:cs="Arial"/>
          <w:szCs w:val="24"/>
        </w:rPr>
        <w:t>odvj</w:t>
      </w:r>
      <w:proofErr w:type="spellEnd"/>
      <w:r>
        <w:rPr>
          <w:rFonts w:ascii="Arial" w:hAnsi="Arial" w:cs="Arial"/>
          <w:szCs w:val="24"/>
        </w:rPr>
        <w:t xml:space="preserve">. </w:t>
      </w:r>
    </w:p>
    <w:p w:rsidR="00503DC6" w:rsidP="00966D3F" w:rsidRDefault="00503DC6">
      <w:pPr>
        <w:pStyle w:val="Zaglavlje"/>
        <w:jc w:val="both"/>
        <w:rPr>
          <w:rFonts w:ascii="Arial" w:hAnsi="Arial" w:cs="Arial"/>
          <w:szCs w:val="24"/>
        </w:rPr>
      </w:pPr>
    </w:p>
    <w:p w:rsidR="00C57EFA" w:rsidP="00966D3F" w:rsidRDefault="00503DC6">
      <w:pPr>
        <w:pStyle w:val="Zaglavlje"/>
        <w:jc w:val="both"/>
        <w:rPr>
          <w:rFonts w:ascii="Arial" w:hAnsi="Arial" w:cs="Arial"/>
          <w:szCs w:val="24"/>
        </w:rPr>
      </w:pPr>
      <w:r>
        <w:rPr>
          <w:rFonts w:ascii="Arial" w:hAnsi="Arial" w:cs="Arial"/>
          <w:szCs w:val="24"/>
        </w:rPr>
        <w:t xml:space="preserve">Konstatira se da ročištu prisustvuje Zdravko Raguž kao javnost. </w:t>
      </w:r>
      <w:r w:rsidR="00C57EFA">
        <w:rPr>
          <w:rFonts w:ascii="Arial" w:hAnsi="Arial" w:cs="Arial"/>
          <w:szCs w:val="24"/>
        </w:rPr>
        <w:t xml:space="preserve"> </w:t>
      </w:r>
    </w:p>
    <w:p w:rsidRPr="00312F45" w:rsidR="002D599C" w:rsidP="00966D3F" w:rsidRDefault="002D599C">
      <w:pPr>
        <w:pStyle w:val="Zaglavlje"/>
        <w:jc w:val="both"/>
        <w:rPr>
          <w:rFonts w:ascii="Arial" w:hAnsi="Arial" w:cs="Arial"/>
          <w:szCs w:val="24"/>
        </w:rPr>
      </w:pPr>
    </w:p>
    <w:p w:rsidRPr="00312F45" w:rsidR="00C86A0E" w:rsidP="007B5CD3" w:rsidRDefault="00C86A0E">
      <w:pPr>
        <w:pStyle w:val="Zaglavlje"/>
        <w:rPr>
          <w:rFonts w:ascii="Arial" w:hAnsi="Arial" w:cs="Arial"/>
          <w:szCs w:val="24"/>
        </w:rPr>
      </w:pPr>
    </w:p>
    <w:p w:rsidRPr="00312F45" w:rsidR="00966D3F" w:rsidP="00FB25DE" w:rsidRDefault="00966D3F">
      <w:pPr>
        <w:pStyle w:val="Tijeloteksta"/>
        <w:ind w:firstLine="708"/>
        <w:jc w:val="left"/>
        <w:rPr>
          <w:rFonts w:ascii="Arial" w:hAnsi="Arial" w:cs="Arial"/>
          <w:szCs w:val="24"/>
        </w:rPr>
      </w:pPr>
      <w:r w:rsidRPr="00312F45">
        <w:rPr>
          <w:rFonts w:ascii="Arial" w:hAnsi="Arial" w:cs="Arial"/>
          <w:szCs w:val="24"/>
        </w:rPr>
        <w:t xml:space="preserve">Utvrđuje se da je dana </w:t>
      </w:r>
      <w:r w:rsidR="00FB25DE">
        <w:rPr>
          <w:rFonts w:ascii="Arial" w:hAnsi="Arial" w:cs="Arial"/>
          <w:szCs w:val="24"/>
        </w:rPr>
        <w:t>19. listopada</w:t>
      </w:r>
      <w:r w:rsidR="00F76EBC">
        <w:rPr>
          <w:rFonts w:ascii="Arial" w:hAnsi="Arial" w:cs="Arial"/>
          <w:szCs w:val="24"/>
        </w:rPr>
        <w:t xml:space="preserve"> 2021</w:t>
      </w:r>
      <w:r w:rsidRPr="00312F45" w:rsidR="00E3577C">
        <w:rPr>
          <w:rFonts w:ascii="Arial" w:hAnsi="Arial" w:cs="Arial"/>
          <w:szCs w:val="24"/>
        </w:rPr>
        <w:t xml:space="preserve">., </w:t>
      </w:r>
      <w:r w:rsidRPr="00312F45">
        <w:rPr>
          <w:rFonts w:ascii="Arial" w:hAnsi="Arial" w:cs="Arial"/>
          <w:szCs w:val="24"/>
        </w:rPr>
        <w:t xml:space="preserve"> dužnik </w:t>
      </w:r>
      <w:r w:rsidRPr="00FB25DE" w:rsidR="00FB25DE">
        <w:rPr>
          <w:rFonts w:ascii="Arial" w:hAnsi="Arial" w:cs="Arial"/>
          <w:color w:val="000000"/>
          <w:szCs w:val="24"/>
        </w:rPr>
        <w:t xml:space="preserve">SEDLIĆ d.o.o., Zagreb, </w:t>
      </w:r>
      <w:proofErr w:type="spellStart"/>
      <w:r w:rsidRPr="00FB25DE" w:rsidR="00FB25DE">
        <w:rPr>
          <w:rFonts w:ascii="Arial" w:hAnsi="Arial" w:cs="Arial"/>
          <w:color w:val="000000"/>
          <w:szCs w:val="24"/>
        </w:rPr>
        <w:t>Bukovačka</w:t>
      </w:r>
      <w:proofErr w:type="spellEnd"/>
      <w:r w:rsidRPr="00FB25DE" w:rsidR="00FB25DE">
        <w:rPr>
          <w:rFonts w:ascii="Arial" w:hAnsi="Arial" w:cs="Arial"/>
          <w:color w:val="000000"/>
          <w:szCs w:val="24"/>
        </w:rPr>
        <w:t xml:space="preserve"> cesta </w:t>
      </w:r>
      <w:proofErr w:type="spellStart"/>
      <w:r w:rsidRPr="00FB25DE" w:rsidR="00FB25DE">
        <w:rPr>
          <w:rFonts w:ascii="Arial" w:hAnsi="Arial" w:cs="Arial"/>
          <w:color w:val="000000"/>
          <w:szCs w:val="24"/>
        </w:rPr>
        <w:t>265</w:t>
      </w:r>
      <w:proofErr w:type="spellEnd"/>
      <w:r w:rsidRPr="00FB25DE" w:rsidR="00FB25DE">
        <w:rPr>
          <w:rFonts w:ascii="Arial" w:hAnsi="Arial" w:cs="Arial"/>
          <w:color w:val="000000"/>
          <w:szCs w:val="24"/>
        </w:rPr>
        <w:t>,</w:t>
      </w:r>
      <w:r w:rsidR="00FB25DE">
        <w:rPr>
          <w:rFonts w:ascii="Arial" w:hAnsi="Arial" w:cs="Arial"/>
          <w:color w:val="000000"/>
        </w:rPr>
        <w:t xml:space="preserve"> </w:t>
      </w:r>
      <w:proofErr w:type="spellStart"/>
      <w:r w:rsidRPr="00FB25DE" w:rsidR="00FB25DE">
        <w:rPr>
          <w:rFonts w:ascii="Arial" w:hAnsi="Arial" w:cs="Arial"/>
          <w:color w:val="000000"/>
          <w:szCs w:val="24"/>
        </w:rPr>
        <w:t>OIB</w:t>
      </w:r>
      <w:proofErr w:type="spellEnd"/>
      <w:r w:rsidRPr="00FB25DE" w:rsidR="00FB25DE">
        <w:rPr>
          <w:rFonts w:ascii="Arial" w:hAnsi="Arial" w:cs="Arial"/>
          <w:color w:val="000000"/>
          <w:szCs w:val="24"/>
        </w:rPr>
        <w:t>: 31937776003</w:t>
      </w:r>
      <w:r w:rsidRPr="00312F45">
        <w:rPr>
          <w:rFonts w:ascii="Arial" w:hAnsi="Arial" w:cs="Arial"/>
          <w:color w:val="000000"/>
          <w:szCs w:val="24"/>
        </w:rPr>
        <w:t>,</w:t>
      </w:r>
      <w:r w:rsidRPr="00312F45">
        <w:rPr>
          <w:rFonts w:ascii="Arial" w:hAnsi="Arial" w:cs="Arial"/>
          <w:szCs w:val="24"/>
        </w:rPr>
        <w:t xml:space="preserve"> podnio prijedlog za otvaranje </w:t>
      </w:r>
      <w:proofErr w:type="spellStart"/>
      <w:r w:rsidRPr="00312F45">
        <w:rPr>
          <w:rFonts w:ascii="Arial" w:hAnsi="Arial" w:cs="Arial"/>
          <w:szCs w:val="24"/>
        </w:rPr>
        <w:t>predstečajnog</w:t>
      </w:r>
      <w:proofErr w:type="spellEnd"/>
      <w:r w:rsidRPr="00312F45">
        <w:rPr>
          <w:rFonts w:ascii="Arial" w:hAnsi="Arial" w:cs="Arial"/>
          <w:szCs w:val="24"/>
        </w:rPr>
        <w:t xml:space="preserve"> postupka, temeljem članaka 16. i 25 SZ-a (NN 71/15 i 104/17).</w:t>
      </w:r>
    </w:p>
    <w:p w:rsidRPr="00312F45" w:rsidR="00966D3F" w:rsidP="00966D3F" w:rsidRDefault="00966D3F">
      <w:pPr>
        <w:spacing w:after="0" w:line="240" w:lineRule="auto"/>
        <w:jc w:val="both"/>
        <w:rPr>
          <w:rFonts w:ascii="Arial" w:hAnsi="Arial" w:cs="Arial"/>
          <w:szCs w:val="24"/>
        </w:rPr>
      </w:pPr>
      <w:r w:rsidRPr="00312F45">
        <w:rPr>
          <w:rFonts w:ascii="Arial" w:hAnsi="Arial" w:cs="Arial"/>
          <w:szCs w:val="24"/>
        </w:rPr>
        <w:t xml:space="preserve">           </w:t>
      </w:r>
    </w:p>
    <w:p w:rsidR="00966D3F" w:rsidP="00966D3F" w:rsidRDefault="00966D3F">
      <w:pPr>
        <w:pStyle w:val="Tijeloteksta"/>
        <w:rPr>
          <w:rFonts w:ascii="Arial" w:hAnsi="Arial" w:cs="Arial"/>
          <w:szCs w:val="24"/>
        </w:rPr>
      </w:pPr>
      <w:r w:rsidRPr="00312F45">
        <w:rPr>
          <w:rFonts w:ascii="Arial" w:hAnsi="Arial" w:cs="Arial"/>
          <w:szCs w:val="24"/>
        </w:rPr>
        <w:lastRenderedPageBreak/>
        <w:t xml:space="preserve">            Rješenjem ovog suda, broj gornji, od </w:t>
      </w:r>
      <w:r w:rsidR="00EB3D2D">
        <w:rPr>
          <w:rFonts w:ascii="Arial" w:hAnsi="Arial" w:cs="Arial"/>
          <w:szCs w:val="24"/>
        </w:rPr>
        <w:t>2. studenog</w:t>
      </w:r>
      <w:r w:rsidR="00F76EBC">
        <w:rPr>
          <w:rFonts w:ascii="Arial" w:hAnsi="Arial" w:cs="Arial"/>
          <w:szCs w:val="24"/>
        </w:rPr>
        <w:t xml:space="preserve"> 2021</w:t>
      </w:r>
      <w:r w:rsidRPr="00312F45" w:rsidR="00E3577C">
        <w:rPr>
          <w:rFonts w:ascii="Arial" w:hAnsi="Arial" w:cs="Arial"/>
          <w:szCs w:val="24"/>
        </w:rPr>
        <w:t>.,</w:t>
      </w:r>
      <w:r w:rsidRPr="00312F45">
        <w:rPr>
          <w:rFonts w:ascii="Arial" w:hAnsi="Arial" w:cs="Arial"/>
          <w:szCs w:val="24"/>
        </w:rPr>
        <w:t xml:space="preserve"> otvoren je </w:t>
      </w:r>
      <w:proofErr w:type="spellStart"/>
      <w:r w:rsidRPr="00312F45">
        <w:rPr>
          <w:rFonts w:ascii="Arial" w:hAnsi="Arial" w:cs="Arial"/>
          <w:szCs w:val="24"/>
        </w:rPr>
        <w:t>predstečajni</w:t>
      </w:r>
      <w:proofErr w:type="spellEnd"/>
      <w:r w:rsidRPr="00312F45">
        <w:rPr>
          <w:rFonts w:ascii="Arial" w:hAnsi="Arial" w:cs="Arial"/>
          <w:szCs w:val="24"/>
        </w:rPr>
        <w:t xml:space="preserve"> postupak nad navedenim dužnikom, koje rješenje je objavljeno dana </w:t>
      </w:r>
      <w:r w:rsidR="00E8358E">
        <w:rPr>
          <w:rFonts w:ascii="Arial" w:hAnsi="Arial" w:cs="Arial"/>
          <w:szCs w:val="24"/>
        </w:rPr>
        <w:t>2</w:t>
      </w:r>
      <w:r w:rsidR="00EB3D2D">
        <w:rPr>
          <w:rFonts w:ascii="Arial" w:hAnsi="Arial" w:cs="Arial"/>
          <w:szCs w:val="24"/>
        </w:rPr>
        <w:t>. studenog</w:t>
      </w:r>
      <w:r w:rsidR="00E8358E">
        <w:rPr>
          <w:rFonts w:ascii="Arial" w:hAnsi="Arial" w:cs="Arial"/>
          <w:szCs w:val="24"/>
        </w:rPr>
        <w:t xml:space="preserve"> </w:t>
      </w:r>
      <w:r w:rsidR="00CC2846">
        <w:rPr>
          <w:rFonts w:ascii="Arial" w:hAnsi="Arial" w:cs="Arial"/>
          <w:szCs w:val="24"/>
        </w:rPr>
        <w:t>2021</w:t>
      </w:r>
      <w:r w:rsidRPr="00312F45" w:rsidR="00E3577C">
        <w:rPr>
          <w:rFonts w:ascii="Arial" w:hAnsi="Arial" w:cs="Arial"/>
          <w:szCs w:val="24"/>
        </w:rPr>
        <w:t xml:space="preserve">., </w:t>
      </w:r>
      <w:r w:rsidRPr="00312F45">
        <w:rPr>
          <w:rFonts w:ascii="Arial" w:hAnsi="Arial" w:cs="Arial"/>
          <w:szCs w:val="24"/>
        </w:rPr>
        <w:t xml:space="preserve"> na mrežnoj stranici e-Oglasna ploča, sukladno članku 33. stavku 3 SZ-a.</w:t>
      </w:r>
    </w:p>
    <w:p w:rsidRPr="00312F45" w:rsidR="00896318" w:rsidP="00966D3F" w:rsidRDefault="00896318">
      <w:pPr>
        <w:pStyle w:val="Tijeloteksta"/>
        <w:rPr>
          <w:rFonts w:ascii="Arial" w:hAnsi="Arial" w:cs="Arial"/>
          <w:szCs w:val="24"/>
        </w:rPr>
      </w:pPr>
    </w:p>
    <w:p w:rsidRPr="00312F45" w:rsidR="00896318" w:rsidP="00896318" w:rsidRDefault="00896318">
      <w:pPr>
        <w:spacing w:after="0" w:line="240" w:lineRule="auto"/>
        <w:ind w:firstLine="708"/>
        <w:jc w:val="both"/>
        <w:rPr>
          <w:rFonts w:ascii="Arial" w:hAnsi="Arial" w:cs="Arial"/>
          <w:szCs w:val="24"/>
        </w:rPr>
      </w:pPr>
      <w:r w:rsidRPr="00312F45">
        <w:rPr>
          <w:rFonts w:ascii="Arial" w:hAnsi="Arial" w:cs="Arial"/>
          <w:szCs w:val="24"/>
        </w:rPr>
        <w:t xml:space="preserve">Predmet današnjeg ročišta je ispitivanje tražbina vjerovnika, koje su isti prijavili Financijskoj agenciji sukladno odredbi čl. 36. Stečajnog zakona (NN 71/15, 104/17), te koje se temeljem odredbe čl. 39. SZ-a smatraju prijavljene, iako ih vjerovnici nisu prijavili FINA-i, ali ih je dužnik naveo u prijedlogu, te sukladno rješenju ovog suda kojim je otvoren </w:t>
      </w:r>
      <w:proofErr w:type="spellStart"/>
      <w:r w:rsidRPr="00312F45">
        <w:rPr>
          <w:rFonts w:ascii="Arial" w:hAnsi="Arial" w:cs="Arial"/>
          <w:szCs w:val="24"/>
        </w:rPr>
        <w:t>predstečajni</w:t>
      </w:r>
      <w:proofErr w:type="spellEnd"/>
      <w:r w:rsidRPr="00312F45">
        <w:rPr>
          <w:rFonts w:ascii="Arial" w:hAnsi="Arial" w:cs="Arial"/>
          <w:szCs w:val="24"/>
        </w:rPr>
        <w:t xml:space="preserve"> postupak i vjerovnici bili pozvani na podnošenje prijava na propisanom obrascu.</w:t>
      </w:r>
    </w:p>
    <w:p w:rsidRPr="00312F45" w:rsidR="00896318" w:rsidP="00896318" w:rsidRDefault="00896318">
      <w:pPr>
        <w:spacing w:after="0" w:line="240" w:lineRule="auto"/>
        <w:ind w:firstLine="708"/>
        <w:jc w:val="both"/>
        <w:rPr>
          <w:rFonts w:ascii="Arial" w:hAnsi="Arial" w:cs="Arial"/>
          <w:szCs w:val="24"/>
        </w:rPr>
      </w:pPr>
    </w:p>
    <w:p w:rsidRPr="00312F45" w:rsidR="00896318" w:rsidP="00896318" w:rsidRDefault="00896318">
      <w:pPr>
        <w:spacing w:after="0" w:line="240" w:lineRule="auto"/>
        <w:ind w:firstLine="708"/>
        <w:jc w:val="both"/>
        <w:rPr>
          <w:rFonts w:ascii="Arial" w:hAnsi="Arial" w:cs="Arial"/>
          <w:szCs w:val="24"/>
        </w:rPr>
      </w:pPr>
      <w:r w:rsidRPr="00312F45">
        <w:rPr>
          <w:rFonts w:ascii="Arial" w:hAnsi="Arial" w:cs="Arial"/>
          <w:szCs w:val="24"/>
        </w:rPr>
        <w:t xml:space="preserve">Sud je rješenjem, broj gornji, od </w:t>
      </w:r>
      <w:r>
        <w:rPr>
          <w:rFonts w:ascii="Arial" w:hAnsi="Arial" w:cs="Arial"/>
          <w:szCs w:val="24"/>
        </w:rPr>
        <w:t>2. studenog 2021</w:t>
      </w:r>
      <w:r w:rsidRPr="00312F45">
        <w:rPr>
          <w:rFonts w:ascii="Arial" w:hAnsi="Arial" w:cs="Arial"/>
          <w:szCs w:val="24"/>
        </w:rPr>
        <w:t>.,  odredio ročište radi ispitivanja tražbina vjerovnika za današnji dan, a to rješenje je objavljeno na e-oglasnoj ploči dana</w:t>
      </w:r>
      <w:r>
        <w:rPr>
          <w:rFonts w:ascii="Arial" w:hAnsi="Arial" w:cs="Arial"/>
          <w:szCs w:val="24"/>
        </w:rPr>
        <w:t xml:space="preserve"> 2. studenog 2021</w:t>
      </w:r>
      <w:r w:rsidRPr="00312F45">
        <w:rPr>
          <w:rFonts w:ascii="Arial" w:hAnsi="Arial" w:cs="Arial"/>
          <w:szCs w:val="24"/>
        </w:rPr>
        <w:t xml:space="preserve">. </w:t>
      </w:r>
    </w:p>
    <w:p w:rsidRPr="00312F45" w:rsidR="00896318" w:rsidP="00896318" w:rsidRDefault="00896318">
      <w:pPr>
        <w:spacing w:after="0" w:line="240" w:lineRule="auto"/>
        <w:ind w:firstLine="708"/>
        <w:jc w:val="both"/>
        <w:rPr>
          <w:rFonts w:ascii="Arial" w:hAnsi="Arial" w:cs="Arial"/>
          <w:szCs w:val="24"/>
        </w:rPr>
      </w:pPr>
    </w:p>
    <w:p w:rsidRPr="00312F45" w:rsidR="00896318" w:rsidP="00896318" w:rsidRDefault="00896318">
      <w:pPr>
        <w:pStyle w:val="Uvuenotijeloteksta"/>
        <w:rPr>
          <w:rFonts w:ascii="Arial" w:hAnsi="Arial" w:cs="Arial"/>
          <w:b w:val="false"/>
          <w:szCs w:val="24"/>
        </w:rPr>
      </w:pPr>
      <w:r w:rsidRPr="00312F45">
        <w:rPr>
          <w:rFonts w:ascii="Arial" w:hAnsi="Arial" w:cs="Arial"/>
          <w:b w:val="false"/>
          <w:szCs w:val="24"/>
        </w:rPr>
        <w:t xml:space="preserve">Očitovanje povjerenika o prijavljenim tražbinama objavljeno je </w:t>
      </w:r>
      <w:r w:rsidR="008A3BDF">
        <w:rPr>
          <w:rFonts w:ascii="Arial" w:hAnsi="Arial" w:cs="Arial"/>
          <w:b w:val="false"/>
          <w:szCs w:val="24"/>
        </w:rPr>
        <w:t>17. siječnja 2022</w:t>
      </w:r>
      <w:r w:rsidRPr="00312F45">
        <w:rPr>
          <w:rFonts w:ascii="Arial" w:hAnsi="Arial" w:cs="Arial"/>
          <w:b w:val="false"/>
          <w:szCs w:val="24"/>
        </w:rPr>
        <w:t xml:space="preserve">.,  a očitovanje dužnika o prijavljenim tražbinama objavljeno je </w:t>
      </w:r>
      <w:r w:rsidR="008A3BDF">
        <w:rPr>
          <w:rFonts w:ascii="Arial" w:hAnsi="Arial" w:cs="Arial"/>
          <w:b w:val="false"/>
          <w:szCs w:val="24"/>
        </w:rPr>
        <w:t>17. siječnja  2022</w:t>
      </w:r>
      <w:r w:rsidRPr="00312F45">
        <w:rPr>
          <w:rFonts w:ascii="Arial" w:hAnsi="Arial" w:cs="Arial"/>
          <w:b w:val="false"/>
          <w:szCs w:val="24"/>
        </w:rPr>
        <w:t>.</w:t>
      </w:r>
    </w:p>
    <w:p w:rsidRPr="00312F45" w:rsidR="00896318" w:rsidP="00896318" w:rsidRDefault="00896318">
      <w:pPr>
        <w:spacing w:after="0" w:line="240" w:lineRule="auto"/>
        <w:ind w:firstLine="708"/>
        <w:jc w:val="both"/>
        <w:rPr>
          <w:rFonts w:ascii="Arial" w:hAnsi="Arial" w:cs="Arial"/>
          <w:szCs w:val="24"/>
        </w:rPr>
      </w:pPr>
    </w:p>
    <w:p w:rsidR="00896318" w:rsidP="00896318" w:rsidRDefault="00896318">
      <w:pPr>
        <w:pStyle w:val="Zaglavlje"/>
        <w:jc w:val="both"/>
        <w:rPr>
          <w:rFonts w:ascii="Arial" w:hAnsi="Arial" w:cs="Arial"/>
          <w:b/>
          <w:szCs w:val="24"/>
        </w:rPr>
      </w:pPr>
      <w:r w:rsidRPr="00312F45">
        <w:rPr>
          <w:rFonts w:ascii="Arial" w:hAnsi="Arial" w:cs="Arial"/>
          <w:szCs w:val="24"/>
        </w:rPr>
        <w:t xml:space="preserve">             Utvrđuje se da je zadnji dan roka za prijavu tražbine bio </w:t>
      </w:r>
      <w:r w:rsidR="00BE595F">
        <w:rPr>
          <w:rFonts w:ascii="Arial" w:hAnsi="Arial" w:cs="Arial"/>
          <w:szCs w:val="24"/>
        </w:rPr>
        <w:t>1. prosinca 2021.</w:t>
      </w:r>
      <w:r>
        <w:rPr>
          <w:rFonts w:ascii="Arial" w:hAnsi="Arial" w:cs="Arial"/>
          <w:szCs w:val="24"/>
        </w:rPr>
        <w:t xml:space="preserve">, </w:t>
      </w:r>
      <w:r w:rsidRPr="00312F45">
        <w:rPr>
          <w:rFonts w:ascii="Arial" w:hAnsi="Arial" w:cs="Arial"/>
          <w:szCs w:val="24"/>
        </w:rPr>
        <w:t xml:space="preserve"> a zadnji dan roka za očitovanje po prijavljenim tražbinama </w:t>
      </w:r>
      <w:r>
        <w:rPr>
          <w:rFonts w:ascii="Arial" w:hAnsi="Arial" w:cs="Arial"/>
          <w:szCs w:val="24"/>
        </w:rPr>
        <w:t xml:space="preserve">dužnika i povjerenika </w:t>
      </w:r>
      <w:r w:rsidRPr="00312F45">
        <w:rPr>
          <w:rFonts w:ascii="Arial" w:hAnsi="Arial" w:cs="Arial"/>
          <w:szCs w:val="24"/>
        </w:rPr>
        <w:t xml:space="preserve">bio je </w:t>
      </w:r>
      <w:r w:rsidR="002253A6">
        <w:rPr>
          <w:rFonts w:ascii="Arial" w:hAnsi="Arial" w:cs="Arial"/>
          <w:szCs w:val="24"/>
        </w:rPr>
        <w:t>13. siječnja 2022.</w:t>
      </w:r>
    </w:p>
    <w:p w:rsidRPr="00C566D4" w:rsidR="00896318" w:rsidP="00896318" w:rsidRDefault="00896318">
      <w:pPr>
        <w:pStyle w:val="Zaglavlje"/>
        <w:rPr>
          <w:rFonts w:ascii="Arial" w:hAnsi="Arial" w:cs="Arial"/>
          <w:szCs w:val="24"/>
        </w:rPr>
      </w:pPr>
      <w:r>
        <w:rPr>
          <w:rFonts w:ascii="Arial" w:hAnsi="Arial" w:cs="Arial"/>
          <w:b/>
          <w:szCs w:val="24"/>
        </w:rPr>
        <w:tab/>
      </w:r>
    </w:p>
    <w:p w:rsidR="00896318" w:rsidP="00896318" w:rsidRDefault="00896318">
      <w:pPr>
        <w:spacing w:after="0" w:line="240" w:lineRule="auto"/>
        <w:ind w:firstLine="708"/>
        <w:jc w:val="both"/>
        <w:rPr>
          <w:rFonts w:ascii="Arial" w:hAnsi="Arial" w:cs="Arial"/>
          <w:szCs w:val="24"/>
        </w:rPr>
      </w:pPr>
      <w:r>
        <w:rPr>
          <w:rFonts w:ascii="Arial" w:hAnsi="Arial" w:cs="Arial"/>
          <w:szCs w:val="24"/>
        </w:rPr>
        <w:t xml:space="preserve">Zadnji dan roka vjerovnicima za očitovanje i osporavanje tražbina bio je </w:t>
      </w:r>
      <w:r w:rsidR="002253A6">
        <w:rPr>
          <w:rFonts w:ascii="Arial" w:hAnsi="Arial" w:cs="Arial"/>
          <w:szCs w:val="24"/>
        </w:rPr>
        <w:t>9. veljače 2022.</w:t>
      </w:r>
    </w:p>
    <w:p w:rsidRPr="00312F45" w:rsidR="008A3BDF" w:rsidP="00896318" w:rsidRDefault="008A3BDF">
      <w:pPr>
        <w:spacing w:after="0" w:line="240" w:lineRule="auto"/>
        <w:ind w:firstLine="708"/>
        <w:jc w:val="both"/>
        <w:rPr>
          <w:rFonts w:ascii="Arial" w:hAnsi="Arial" w:cs="Arial"/>
          <w:szCs w:val="24"/>
        </w:rPr>
      </w:pPr>
    </w:p>
    <w:p w:rsidRPr="00312F45" w:rsidR="00896318" w:rsidP="00896318" w:rsidRDefault="00896318">
      <w:pPr>
        <w:pStyle w:val="Uvuenotijeloteksta"/>
        <w:rPr>
          <w:rFonts w:ascii="Arial" w:hAnsi="Arial" w:cs="Arial"/>
          <w:b w:val="false"/>
          <w:szCs w:val="24"/>
        </w:rPr>
      </w:pPr>
      <w:r w:rsidRPr="00312F45">
        <w:rPr>
          <w:rFonts w:ascii="Arial" w:hAnsi="Arial" w:cs="Arial"/>
          <w:b w:val="false"/>
          <w:szCs w:val="24"/>
        </w:rPr>
        <w:t xml:space="preserve">FINA je objavila TABLICE PRIJAVLJENIH TRAŽBINA, </w:t>
      </w:r>
      <w:r w:rsidR="00F30F86">
        <w:rPr>
          <w:rFonts w:ascii="Arial" w:hAnsi="Arial" w:cs="Arial"/>
          <w:b w:val="false"/>
          <w:szCs w:val="24"/>
        </w:rPr>
        <w:t>6. prosinca 2021. i 7. prosinca</w:t>
      </w:r>
      <w:r>
        <w:rPr>
          <w:rFonts w:ascii="Arial" w:hAnsi="Arial" w:cs="Arial"/>
          <w:b w:val="false"/>
          <w:szCs w:val="24"/>
        </w:rPr>
        <w:t xml:space="preserve"> 2021</w:t>
      </w:r>
      <w:r w:rsidRPr="00312F45">
        <w:rPr>
          <w:rFonts w:ascii="Arial" w:hAnsi="Arial" w:cs="Arial"/>
          <w:b w:val="false"/>
          <w:szCs w:val="24"/>
        </w:rPr>
        <w:t>.</w:t>
      </w:r>
      <w:r>
        <w:rPr>
          <w:rFonts w:ascii="Arial" w:hAnsi="Arial" w:cs="Arial"/>
          <w:b w:val="false"/>
          <w:szCs w:val="24"/>
        </w:rPr>
        <w:t xml:space="preserve">, </w:t>
      </w:r>
      <w:r w:rsidRPr="00312F45">
        <w:rPr>
          <w:rFonts w:ascii="Arial" w:hAnsi="Arial" w:cs="Arial"/>
          <w:b w:val="false"/>
          <w:szCs w:val="24"/>
        </w:rPr>
        <w:t>te</w:t>
      </w:r>
      <w:r w:rsidR="00F30F86">
        <w:rPr>
          <w:rFonts w:ascii="Arial" w:hAnsi="Arial" w:cs="Arial"/>
          <w:b w:val="false"/>
          <w:szCs w:val="24"/>
        </w:rPr>
        <w:t xml:space="preserve"> TABLICE NAKNADNO PRIJAVLJENIH POTRAŽIVANJA dana </w:t>
      </w:r>
      <w:r w:rsidRPr="00312F45">
        <w:rPr>
          <w:rFonts w:ascii="Arial" w:hAnsi="Arial" w:cs="Arial"/>
          <w:b w:val="false"/>
          <w:szCs w:val="24"/>
        </w:rPr>
        <w:t xml:space="preserve"> </w:t>
      </w:r>
      <w:r w:rsidR="00A70A2C">
        <w:rPr>
          <w:rFonts w:ascii="Arial" w:hAnsi="Arial" w:cs="Arial"/>
          <w:b w:val="false"/>
          <w:szCs w:val="24"/>
        </w:rPr>
        <w:t xml:space="preserve">8. prosinca 2021., 15. prosinca 2021., 23. prosinca 2021., 17. siječnja 2022., </w:t>
      </w:r>
      <w:r w:rsidR="005A15AF">
        <w:rPr>
          <w:rFonts w:ascii="Arial" w:hAnsi="Arial" w:cs="Arial"/>
          <w:b w:val="false"/>
          <w:szCs w:val="24"/>
        </w:rPr>
        <w:t xml:space="preserve">27. siječnja 2022., DOPUNU TABLICE PRIJAVLJENIH TRAŽBINA dana 4. veljače 2022., te </w:t>
      </w:r>
      <w:r w:rsidRPr="00312F45">
        <w:rPr>
          <w:rFonts w:ascii="Arial" w:hAnsi="Arial" w:cs="Arial"/>
          <w:b w:val="false"/>
          <w:szCs w:val="24"/>
        </w:rPr>
        <w:t>TABLICU OSPORENIH TRAŽBINA</w:t>
      </w:r>
      <w:r>
        <w:rPr>
          <w:rFonts w:ascii="Arial" w:hAnsi="Arial" w:cs="Arial"/>
          <w:b w:val="false"/>
          <w:szCs w:val="24"/>
        </w:rPr>
        <w:t xml:space="preserve">, </w:t>
      </w:r>
      <w:r w:rsidR="00A12A0C">
        <w:rPr>
          <w:rFonts w:ascii="Arial" w:hAnsi="Arial" w:cs="Arial"/>
          <w:b w:val="false"/>
          <w:szCs w:val="24"/>
        </w:rPr>
        <w:t>14. veljače 2022</w:t>
      </w:r>
      <w:r w:rsidRPr="00312F45">
        <w:rPr>
          <w:rFonts w:ascii="Arial" w:hAnsi="Arial" w:cs="Arial"/>
          <w:b w:val="false"/>
          <w:szCs w:val="24"/>
        </w:rPr>
        <w:t xml:space="preserve">. </w:t>
      </w:r>
    </w:p>
    <w:p w:rsidRPr="00312F45" w:rsidR="00896318" w:rsidP="00896318" w:rsidRDefault="00896318">
      <w:pPr>
        <w:spacing w:after="0" w:line="240" w:lineRule="auto"/>
        <w:jc w:val="both"/>
        <w:rPr>
          <w:rFonts w:ascii="Arial" w:hAnsi="Arial" w:cs="Arial"/>
          <w:b/>
          <w:szCs w:val="24"/>
        </w:rPr>
      </w:pPr>
    </w:p>
    <w:p w:rsidRPr="00312F45" w:rsidR="00896318" w:rsidP="00896318" w:rsidRDefault="00896318">
      <w:pPr>
        <w:spacing w:after="0" w:line="240" w:lineRule="auto"/>
        <w:jc w:val="both"/>
        <w:rPr>
          <w:rFonts w:ascii="Arial" w:hAnsi="Arial" w:cs="Arial"/>
          <w:szCs w:val="24"/>
        </w:rPr>
      </w:pPr>
      <w:r w:rsidRPr="00312F45">
        <w:rPr>
          <w:rFonts w:ascii="Arial" w:hAnsi="Arial" w:cs="Arial"/>
          <w:b/>
          <w:szCs w:val="24"/>
        </w:rPr>
        <w:tab/>
      </w:r>
      <w:r w:rsidRPr="00312F45">
        <w:rPr>
          <w:rFonts w:ascii="Arial" w:hAnsi="Arial" w:cs="Arial"/>
          <w:szCs w:val="24"/>
        </w:rPr>
        <w:t>Sud prisutne upoznaje da se tražbine vjerovnika smatraju utvrđenim ako ih nije osporio dužnik, povjerenik ukoliko je imenovan, a niti drugi vjerovnici, sve sukladno odredbi čl. 47. SZ-a, a ukoliko je došlo do osporavanja, sud na parnicu radi utvrđenja tražbina odnosno osnovanosti osporavanja upućuje onu osobu, kako je to propisano odredbom čl. 48., 49. i 50. st. 3. SZ-a.</w:t>
      </w:r>
    </w:p>
    <w:p w:rsidRPr="00312F45" w:rsidR="00896318" w:rsidP="00896318" w:rsidRDefault="00896318">
      <w:pPr>
        <w:spacing w:after="0" w:line="240" w:lineRule="auto"/>
        <w:jc w:val="both"/>
        <w:rPr>
          <w:rFonts w:ascii="Arial" w:hAnsi="Arial" w:cs="Arial"/>
          <w:b/>
          <w:szCs w:val="24"/>
        </w:rPr>
      </w:pPr>
    </w:p>
    <w:p w:rsidRPr="00312F45" w:rsidR="00896318" w:rsidP="00896318" w:rsidRDefault="00896318">
      <w:pPr>
        <w:pStyle w:val="Tijeloteksta"/>
        <w:rPr>
          <w:rFonts w:ascii="Arial" w:hAnsi="Arial" w:cs="Arial"/>
          <w:szCs w:val="24"/>
        </w:rPr>
      </w:pPr>
      <w:r w:rsidRPr="00312F45">
        <w:rPr>
          <w:rFonts w:ascii="Arial" w:hAnsi="Arial" w:cs="Arial"/>
          <w:szCs w:val="24"/>
        </w:rPr>
        <w:tab/>
        <w:t xml:space="preserve">U ovom konkretnom slučaju prijavljene tražbine dužnikovih vjerovnika osporavali su, prema priloženoj tablici koja je sastavni dio ovog </w:t>
      </w:r>
      <w:r w:rsidR="00E733DF">
        <w:rPr>
          <w:rFonts w:ascii="Arial" w:hAnsi="Arial" w:cs="Arial"/>
          <w:szCs w:val="24"/>
        </w:rPr>
        <w:t>zapisnika, dužnik i povjerenik i vjerovnik RH.</w:t>
      </w:r>
    </w:p>
    <w:p w:rsidRPr="00312F45" w:rsidR="00896318" w:rsidP="00896318" w:rsidRDefault="00896318">
      <w:pPr>
        <w:pStyle w:val="Tijeloteksta"/>
        <w:rPr>
          <w:rFonts w:ascii="Arial" w:hAnsi="Arial" w:cs="Arial"/>
          <w:szCs w:val="24"/>
        </w:rPr>
      </w:pPr>
    </w:p>
    <w:p w:rsidR="00FC684D" w:rsidP="00896318" w:rsidRDefault="00896318">
      <w:pPr>
        <w:pStyle w:val="Tijeloteksta"/>
        <w:ind w:firstLine="708"/>
        <w:rPr>
          <w:rFonts w:ascii="Arial" w:hAnsi="Arial" w:cs="Arial"/>
          <w:szCs w:val="24"/>
        </w:rPr>
      </w:pPr>
      <w:r w:rsidRPr="00312F45">
        <w:rPr>
          <w:rFonts w:ascii="Arial" w:hAnsi="Arial" w:cs="Arial"/>
          <w:szCs w:val="24"/>
        </w:rPr>
        <w:t>Temeljem čl. 42. SZ-a vjerovnik može osporiti prijavljenu tražbinu drugog vjerovnika u roku za osporavanje, a ako je osporavanje tražbine podneseno nakon isteka roka za osporavanje, sud će to odbaciti rješenjem.</w:t>
      </w:r>
      <w:r w:rsidR="00FC684D">
        <w:rPr>
          <w:rFonts w:ascii="Arial" w:hAnsi="Arial" w:cs="Arial"/>
          <w:szCs w:val="24"/>
        </w:rPr>
        <w:t xml:space="preserve"> </w:t>
      </w:r>
    </w:p>
    <w:p w:rsidR="00FC684D" w:rsidP="00896318" w:rsidRDefault="00FC684D">
      <w:pPr>
        <w:pStyle w:val="Tijeloteksta"/>
        <w:ind w:firstLine="708"/>
        <w:rPr>
          <w:rFonts w:ascii="Arial" w:hAnsi="Arial" w:cs="Arial"/>
          <w:szCs w:val="24"/>
        </w:rPr>
      </w:pPr>
    </w:p>
    <w:p w:rsidR="00896318" w:rsidP="00896318" w:rsidRDefault="00FC684D">
      <w:pPr>
        <w:pStyle w:val="Tijeloteksta"/>
        <w:ind w:firstLine="708"/>
        <w:rPr>
          <w:rFonts w:ascii="Arial" w:hAnsi="Arial" w:cs="Arial"/>
          <w:szCs w:val="24"/>
        </w:rPr>
      </w:pPr>
      <w:r>
        <w:rPr>
          <w:rFonts w:ascii="Arial" w:hAnsi="Arial" w:cs="Arial"/>
          <w:szCs w:val="24"/>
        </w:rPr>
        <w:t>Vezano za tražbinu vjerovnika Općina Grad</w:t>
      </w:r>
      <w:r w:rsidR="0039737B">
        <w:rPr>
          <w:rFonts w:ascii="Arial" w:hAnsi="Arial" w:cs="Arial"/>
          <w:szCs w:val="24"/>
        </w:rPr>
        <w:t xml:space="preserve">ina u iznosu od 4.090.775,49 kn, za koju tražbinu  postoje u spisu podnesci navedenog vjerovnika s prijedlogom za </w:t>
      </w:r>
      <w:r w:rsidR="0039737B">
        <w:rPr>
          <w:rFonts w:ascii="Arial" w:hAnsi="Arial" w:cs="Arial"/>
          <w:szCs w:val="24"/>
        </w:rPr>
        <w:lastRenderedPageBreak/>
        <w:t xml:space="preserve">dopunu tablice prijavljenih tražbina, povjerenik i dužnik izjavljuju da je navedena tražbina prijavljena izvan roka i da prijavu tražbine treba kao nepravodobnu odbaciti. </w:t>
      </w:r>
    </w:p>
    <w:p w:rsidR="009D51F8" w:rsidP="00896318" w:rsidRDefault="009D51F8">
      <w:pPr>
        <w:pStyle w:val="Tijeloteksta"/>
        <w:ind w:firstLine="708"/>
        <w:rPr>
          <w:rFonts w:ascii="Arial" w:hAnsi="Arial" w:cs="Arial"/>
          <w:szCs w:val="24"/>
        </w:rPr>
      </w:pPr>
    </w:p>
    <w:p w:rsidR="009D51F8" w:rsidP="00896318" w:rsidRDefault="009D51F8">
      <w:pPr>
        <w:pStyle w:val="Tijeloteksta"/>
        <w:ind w:firstLine="708"/>
        <w:rPr>
          <w:rFonts w:ascii="Arial" w:hAnsi="Arial" w:cs="Arial"/>
          <w:szCs w:val="24"/>
        </w:rPr>
      </w:pPr>
      <w:r>
        <w:rPr>
          <w:rFonts w:ascii="Arial" w:hAnsi="Arial" w:cs="Arial"/>
          <w:szCs w:val="24"/>
        </w:rPr>
        <w:t xml:space="preserve">Spisu prileže i podnesci vjerovnika </w:t>
      </w:r>
      <w:r w:rsidRPr="00EC22A6">
        <w:rPr>
          <w:rFonts w:ascii="Arial" w:hAnsi="Arial" w:cs="Arial"/>
          <w:szCs w:val="24"/>
        </w:rPr>
        <w:t>DDM INVEST III AG</w:t>
      </w:r>
      <w:r>
        <w:rPr>
          <w:rFonts w:ascii="Arial" w:hAnsi="Arial" w:cs="Arial"/>
          <w:szCs w:val="24"/>
        </w:rPr>
        <w:t xml:space="preserve"> od 3. veljače 2022., </w:t>
      </w:r>
      <w:proofErr w:type="spellStart"/>
      <w:r w:rsidRPr="00EC22A6">
        <w:rPr>
          <w:rFonts w:ascii="Arial" w:hAnsi="Arial" w:cs="Arial"/>
          <w:szCs w:val="24"/>
        </w:rPr>
        <w:t>Heinz</w:t>
      </w:r>
      <w:proofErr w:type="spellEnd"/>
      <w:r w:rsidRPr="00EC22A6">
        <w:rPr>
          <w:rFonts w:ascii="Arial" w:hAnsi="Arial" w:cs="Arial"/>
          <w:szCs w:val="24"/>
        </w:rPr>
        <w:t xml:space="preserve"> </w:t>
      </w:r>
      <w:proofErr w:type="spellStart"/>
      <w:r w:rsidRPr="00EC22A6">
        <w:rPr>
          <w:rFonts w:ascii="Arial" w:hAnsi="Arial" w:cs="Arial"/>
          <w:szCs w:val="24"/>
        </w:rPr>
        <w:t>Dieter</w:t>
      </w:r>
      <w:proofErr w:type="spellEnd"/>
      <w:r w:rsidRPr="00EC22A6">
        <w:rPr>
          <w:rFonts w:ascii="Arial" w:hAnsi="Arial" w:cs="Arial"/>
          <w:szCs w:val="24"/>
        </w:rPr>
        <w:t xml:space="preserve"> </w:t>
      </w:r>
      <w:proofErr w:type="spellStart"/>
      <w:r w:rsidRPr="00EC22A6">
        <w:rPr>
          <w:rFonts w:ascii="Arial" w:hAnsi="Arial" w:cs="Arial"/>
          <w:szCs w:val="24"/>
        </w:rPr>
        <w:t>Haller</w:t>
      </w:r>
      <w:proofErr w:type="spellEnd"/>
      <w:r w:rsidRPr="00EC22A6">
        <w:rPr>
          <w:rFonts w:ascii="Arial" w:hAnsi="Arial" w:cs="Arial"/>
          <w:szCs w:val="24"/>
        </w:rPr>
        <w:t xml:space="preserve"> </w:t>
      </w:r>
      <w:proofErr w:type="spellStart"/>
      <w:r w:rsidRPr="00EC22A6">
        <w:rPr>
          <w:rFonts w:ascii="Arial" w:hAnsi="Arial" w:cs="Arial"/>
          <w:szCs w:val="24"/>
        </w:rPr>
        <w:t>e.K</w:t>
      </w:r>
      <w:proofErr w:type="spellEnd"/>
      <w:r w:rsidRPr="00EC22A6">
        <w:rPr>
          <w:rFonts w:ascii="Arial" w:hAnsi="Arial" w:cs="Arial"/>
          <w:szCs w:val="24"/>
        </w:rPr>
        <w:t xml:space="preserve">., </w:t>
      </w:r>
      <w:proofErr w:type="spellStart"/>
      <w:r w:rsidRPr="00EC22A6">
        <w:rPr>
          <w:rFonts w:ascii="Arial" w:hAnsi="Arial" w:cs="Arial"/>
          <w:szCs w:val="24"/>
        </w:rPr>
        <w:t>Lienen</w:t>
      </w:r>
      <w:proofErr w:type="spellEnd"/>
      <w:r w:rsidRPr="00EC22A6">
        <w:rPr>
          <w:rFonts w:ascii="Arial" w:hAnsi="Arial" w:cs="Arial"/>
          <w:szCs w:val="24"/>
        </w:rPr>
        <w:t>, SR Njemačka</w:t>
      </w:r>
      <w:r>
        <w:rPr>
          <w:rFonts w:ascii="Arial" w:hAnsi="Arial" w:cs="Arial"/>
          <w:szCs w:val="24"/>
        </w:rPr>
        <w:t xml:space="preserve"> od 6. veljače 2022., Općine</w:t>
      </w:r>
      <w:r w:rsidRPr="00EC22A6">
        <w:rPr>
          <w:rFonts w:ascii="Arial" w:hAnsi="Arial" w:cs="Arial"/>
          <w:szCs w:val="24"/>
        </w:rPr>
        <w:t xml:space="preserve"> Gradina</w:t>
      </w:r>
      <w:r>
        <w:rPr>
          <w:rFonts w:ascii="Arial" w:hAnsi="Arial" w:cs="Arial"/>
          <w:szCs w:val="24"/>
        </w:rPr>
        <w:t xml:space="preserve"> od 9. veljače 2022., </w:t>
      </w:r>
      <w:r w:rsidRPr="00E16824">
        <w:rPr>
          <w:rFonts w:ascii="Arial" w:hAnsi="Arial" w:cs="Arial"/>
          <w:szCs w:val="24"/>
        </w:rPr>
        <w:t>EUROPEAN TYRE DISTRIBUTORS B.V.</w:t>
      </w:r>
      <w:r>
        <w:rPr>
          <w:rFonts w:ascii="Arial" w:hAnsi="Arial" w:cs="Arial"/>
          <w:szCs w:val="24"/>
        </w:rPr>
        <w:t xml:space="preserve"> od 11. veljače 2022., </w:t>
      </w:r>
      <w:proofErr w:type="spellStart"/>
      <w:r w:rsidRPr="00E16824">
        <w:rPr>
          <w:rFonts w:ascii="Arial" w:hAnsi="Arial" w:cs="Arial"/>
          <w:szCs w:val="24"/>
        </w:rPr>
        <w:t>TELEPART</w:t>
      </w:r>
      <w:proofErr w:type="spellEnd"/>
      <w:r w:rsidRPr="00E16824">
        <w:rPr>
          <w:rFonts w:ascii="Arial" w:hAnsi="Arial" w:cs="Arial"/>
          <w:szCs w:val="24"/>
        </w:rPr>
        <w:t xml:space="preserve"> </w:t>
      </w:r>
      <w:proofErr w:type="spellStart"/>
      <w:r w:rsidRPr="00E16824">
        <w:rPr>
          <w:rFonts w:ascii="Arial" w:hAnsi="Arial" w:cs="Arial"/>
          <w:szCs w:val="24"/>
        </w:rPr>
        <w:t>GmbH</w:t>
      </w:r>
      <w:proofErr w:type="spellEnd"/>
      <w:r>
        <w:rPr>
          <w:rFonts w:ascii="Arial" w:hAnsi="Arial" w:cs="Arial"/>
          <w:szCs w:val="24"/>
        </w:rPr>
        <w:t xml:space="preserve"> od </w:t>
      </w:r>
      <w:proofErr w:type="spellStart"/>
      <w:r>
        <w:rPr>
          <w:rFonts w:ascii="Arial" w:hAnsi="Arial" w:cs="Arial"/>
          <w:szCs w:val="24"/>
        </w:rPr>
        <w:t>11</w:t>
      </w:r>
      <w:proofErr w:type="spellEnd"/>
      <w:r>
        <w:rPr>
          <w:rFonts w:ascii="Arial" w:hAnsi="Arial" w:cs="Arial"/>
          <w:szCs w:val="24"/>
        </w:rPr>
        <w:t xml:space="preserve">. veljače 2022., </w:t>
      </w:r>
      <w:r w:rsidRPr="00E16824">
        <w:rPr>
          <w:rFonts w:ascii="Arial" w:hAnsi="Arial" w:cs="Arial"/>
          <w:szCs w:val="24"/>
        </w:rPr>
        <w:t>MBS LIST d.o.o.</w:t>
      </w:r>
      <w:r>
        <w:rPr>
          <w:rFonts w:ascii="Arial" w:hAnsi="Arial" w:cs="Arial"/>
          <w:szCs w:val="24"/>
        </w:rPr>
        <w:t xml:space="preserve"> od 11. veljače 2022. i </w:t>
      </w:r>
      <w:r w:rsidRPr="00E16824">
        <w:rPr>
          <w:rFonts w:ascii="Arial" w:hAnsi="Arial" w:cs="Arial"/>
          <w:szCs w:val="24"/>
        </w:rPr>
        <w:t>ALIANSA, PODJETJE ZA INTELEKTUALNE USLUGE STORTIVE IN TRGOVINA d.o.o.</w:t>
      </w:r>
      <w:r>
        <w:rPr>
          <w:rFonts w:ascii="Arial" w:hAnsi="Arial" w:cs="Arial"/>
          <w:szCs w:val="24"/>
        </w:rPr>
        <w:t xml:space="preserve"> od 11. veljače 2022.</w:t>
      </w:r>
      <w:r w:rsidR="003378B6">
        <w:rPr>
          <w:rFonts w:ascii="Arial" w:hAnsi="Arial" w:cs="Arial"/>
          <w:szCs w:val="24"/>
        </w:rPr>
        <w:t xml:space="preserve"> u kojima se obrazlaže i smatra da su osporavanja dužnika i povjerenik</w:t>
      </w:r>
      <w:r w:rsidR="002457BD">
        <w:rPr>
          <w:rFonts w:ascii="Arial" w:hAnsi="Arial" w:cs="Arial"/>
          <w:szCs w:val="24"/>
        </w:rPr>
        <w:t>a</w:t>
      </w:r>
      <w:r w:rsidR="003378B6">
        <w:rPr>
          <w:rFonts w:ascii="Arial" w:hAnsi="Arial" w:cs="Arial"/>
          <w:szCs w:val="24"/>
        </w:rPr>
        <w:t xml:space="preserve"> paušalna  i neutemeljena. </w:t>
      </w:r>
    </w:p>
    <w:p w:rsidR="00E51D4A" w:rsidP="00896318" w:rsidRDefault="00E51D4A">
      <w:pPr>
        <w:pStyle w:val="Tijeloteksta"/>
        <w:ind w:firstLine="708"/>
        <w:rPr>
          <w:rFonts w:ascii="Arial" w:hAnsi="Arial" w:cs="Arial"/>
          <w:szCs w:val="24"/>
        </w:rPr>
      </w:pPr>
    </w:p>
    <w:p w:rsidRPr="00312F45" w:rsidR="00E51D4A" w:rsidP="00896318" w:rsidRDefault="00E51D4A">
      <w:pPr>
        <w:pStyle w:val="Tijeloteksta"/>
        <w:ind w:firstLine="708"/>
        <w:rPr>
          <w:rFonts w:ascii="Arial" w:hAnsi="Arial" w:cs="Arial"/>
          <w:szCs w:val="24"/>
        </w:rPr>
      </w:pPr>
      <w:r>
        <w:rPr>
          <w:rFonts w:ascii="Arial" w:hAnsi="Arial" w:cs="Arial"/>
          <w:szCs w:val="24"/>
        </w:rPr>
        <w:t xml:space="preserve">Utvrđuje se da spisu </w:t>
      </w:r>
      <w:proofErr w:type="spellStart"/>
      <w:r>
        <w:rPr>
          <w:rFonts w:ascii="Arial" w:hAnsi="Arial" w:cs="Arial"/>
          <w:szCs w:val="24"/>
        </w:rPr>
        <w:t>prileži</w:t>
      </w:r>
      <w:proofErr w:type="spellEnd"/>
      <w:r>
        <w:rPr>
          <w:rFonts w:ascii="Arial" w:hAnsi="Arial" w:cs="Arial"/>
          <w:szCs w:val="24"/>
        </w:rPr>
        <w:t xml:space="preserve"> podnesak</w:t>
      </w:r>
      <w:r w:rsidR="00CF5EDD">
        <w:rPr>
          <w:rFonts w:ascii="Arial" w:hAnsi="Arial" w:cs="Arial"/>
          <w:szCs w:val="24"/>
        </w:rPr>
        <w:t xml:space="preserve"> vjerovnika</w:t>
      </w:r>
      <w:r>
        <w:rPr>
          <w:rFonts w:ascii="Arial" w:hAnsi="Arial" w:cs="Arial"/>
          <w:szCs w:val="24"/>
        </w:rPr>
        <w:t xml:space="preserve"> RH-MF-PU,</w:t>
      </w:r>
      <w:r w:rsidR="00556CEC">
        <w:rPr>
          <w:rFonts w:ascii="Arial" w:hAnsi="Arial" w:cs="Arial"/>
          <w:szCs w:val="24"/>
        </w:rPr>
        <w:t xml:space="preserve"> Ureda za velike porezne obveznike</w:t>
      </w:r>
      <w:r>
        <w:rPr>
          <w:rFonts w:ascii="Arial" w:hAnsi="Arial" w:cs="Arial"/>
          <w:szCs w:val="24"/>
        </w:rPr>
        <w:t xml:space="preserve"> od 17. veljače 2022. iz kojeg proizlazi da je taj vjerovnik osporio tražbine vjerovnika GOTIVA CERAMICA d.o.o., RENATO KORAĆ i ARDUBA d.o.o.</w:t>
      </w:r>
      <w:r w:rsidR="00E52903">
        <w:rPr>
          <w:rFonts w:ascii="Arial" w:hAnsi="Arial" w:cs="Arial"/>
          <w:szCs w:val="24"/>
        </w:rPr>
        <w:t xml:space="preserve"> (sad MONTO ARDUBIS d.o.o.).</w:t>
      </w:r>
    </w:p>
    <w:p w:rsidRPr="00312F45" w:rsidR="00896318" w:rsidP="00896318" w:rsidRDefault="00896318">
      <w:pPr>
        <w:spacing w:after="0" w:line="240" w:lineRule="auto"/>
        <w:jc w:val="both"/>
        <w:rPr>
          <w:rFonts w:ascii="Arial" w:hAnsi="Arial" w:cs="Arial"/>
          <w:b/>
          <w:szCs w:val="24"/>
        </w:rPr>
      </w:pPr>
    </w:p>
    <w:p w:rsidRPr="00312F45" w:rsidR="00896318" w:rsidP="00896318" w:rsidRDefault="00896318">
      <w:pPr>
        <w:spacing w:after="0" w:line="240" w:lineRule="auto"/>
        <w:jc w:val="both"/>
        <w:rPr>
          <w:rFonts w:ascii="Arial" w:hAnsi="Arial" w:cs="Arial"/>
          <w:szCs w:val="24"/>
        </w:rPr>
      </w:pPr>
      <w:r w:rsidRPr="00312F45">
        <w:rPr>
          <w:rFonts w:ascii="Arial" w:hAnsi="Arial" w:cs="Arial"/>
          <w:b/>
          <w:szCs w:val="24"/>
        </w:rPr>
        <w:tab/>
      </w:r>
      <w:r w:rsidRPr="00312F45">
        <w:rPr>
          <w:rFonts w:ascii="Arial" w:hAnsi="Arial" w:cs="Arial"/>
          <w:szCs w:val="24"/>
        </w:rPr>
        <w:t>Sukladno odredbi čl. 46. st. 4., SZ-a tražbine koje je osporio dužnik moraju se posebno raspraviti, a sukladno odredbi čl. 46. SZ-a osporene se tražbine mogu naknadno i priznati (dok nije moguća obrnuta situacija, da se priznate tražbine naknadno osporavaju).</w:t>
      </w:r>
    </w:p>
    <w:p w:rsidRPr="00312F45" w:rsidR="00896318" w:rsidP="00896318" w:rsidRDefault="00896318">
      <w:pPr>
        <w:spacing w:after="0" w:line="240" w:lineRule="auto"/>
        <w:jc w:val="both"/>
        <w:rPr>
          <w:rFonts w:ascii="Arial" w:hAnsi="Arial" w:cs="Arial"/>
          <w:b/>
          <w:szCs w:val="24"/>
        </w:rPr>
      </w:pPr>
    </w:p>
    <w:p w:rsidR="000A1353" w:rsidP="00896318" w:rsidRDefault="00896318">
      <w:pPr>
        <w:pStyle w:val="Tijeloteksta-uvlaka2"/>
        <w:rPr>
          <w:rFonts w:ascii="Arial" w:hAnsi="Arial" w:cs="Arial"/>
          <w:szCs w:val="24"/>
        </w:rPr>
      </w:pPr>
      <w:proofErr w:type="spellStart"/>
      <w:r w:rsidRPr="00312F45">
        <w:rPr>
          <w:rFonts w:ascii="Arial" w:hAnsi="Arial" w:cs="Arial"/>
          <w:szCs w:val="24"/>
        </w:rPr>
        <w:t>Razlučna</w:t>
      </w:r>
      <w:proofErr w:type="spellEnd"/>
      <w:r w:rsidRPr="00312F45">
        <w:rPr>
          <w:rFonts w:ascii="Arial" w:hAnsi="Arial" w:cs="Arial"/>
          <w:szCs w:val="24"/>
        </w:rPr>
        <w:t xml:space="preserve"> i izlučna prava, nisu predmet ispitivanja (čl. 46. st. 3. </w:t>
      </w:r>
      <w:proofErr w:type="spellStart"/>
      <w:r w:rsidRPr="00312F45">
        <w:rPr>
          <w:rFonts w:ascii="Arial" w:hAnsi="Arial" w:cs="Arial"/>
          <w:szCs w:val="24"/>
        </w:rPr>
        <w:t>SZ</w:t>
      </w:r>
      <w:proofErr w:type="spellEnd"/>
      <w:r w:rsidRPr="00312F45">
        <w:rPr>
          <w:rFonts w:ascii="Arial" w:hAnsi="Arial" w:cs="Arial"/>
          <w:szCs w:val="24"/>
        </w:rPr>
        <w:t xml:space="preserve">-a), a </w:t>
      </w:r>
      <w:proofErr w:type="spellStart"/>
      <w:r w:rsidRPr="00312F45">
        <w:rPr>
          <w:rFonts w:ascii="Arial" w:hAnsi="Arial" w:cs="Arial"/>
          <w:szCs w:val="24"/>
        </w:rPr>
        <w:t>razlučnih</w:t>
      </w:r>
      <w:proofErr w:type="spellEnd"/>
      <w:r w:rsidRPr="00312F45">
        <w:rPr>
          <w:rFonts w:ascii="Arial" w:hAnsi="Arial" w:cs="Arial"/>
          <w:szCs w:val="24"/>
        </w:rPr>
        <w:t xml:space="preserve"> vjerovnik</w:t>
      </w:r>
      <w:r>
        <w:rPr>
          <w:rFonts w:ascii="Arial" w:hAnsi="Arial" w:cs="Arial"/>
          <w:szCs w:val="24"/>
        </w:rPr>
        <w:t>a, prema izvješću povjerenika nema</w:t>
      </w:r>
      <w:r w:rsidRPr="00312F45">
        <w:rPr>
          <w:rFonts w:ascii="Arial" w:hAnsi="Arial" w:cs="Arial"/>
          <w:szCs w:val="24"/>
        </w:rPr>
        <w:t xml:space="preserve">, </w:t>
      </w:r>
      <w:r>
        <w:rPr>
          <w:rFonts w:ascii="Arial" w:hAnsi="Arial" w:cs="Arial"/>
          <w:szCs w:val="24"/>
        </w:rPr>
        <w:t xml:space="preserve">dok ima </w:t>
      </w:r>
      <w:r w:rsidRPr="00312F45">
        <w:rPr>
          <w:rFonts w:ascii="Arial" w:hAnsi="Arial" w:cs="Arial"/>
          <w:szCs w:val="24"/>
        </w:rPr>
        <w:t xml:space="preserve"> izlučnih vjerovnika. </w:t>
      </w:r>
    </w:p>
    <w:p w:rsidR="000A1353" w:rsidP="00896318" w:rsidRDefault="000A1353">
      <w:pPr>
        <w:pStyle w:val="Tijeloteksta-uvlaka2"/>
        <w:rPr>
          <w:rFonts w:ascii="Arial" w:hAnsi="Arial" w:cs="Arial"/>
          <w:szCs w:val="24"/>
        </w:rPr>
      </w:pPr>
    </w:p>
    <w:p w:rsidR="00F20AB2" w:rsidP="00896318" w:rsidRDefault="000A1353">
      <w:pPr>
        <w:pStyle w:val="Tijeloteksta-uvlaka2"/>
        <w:rPr>
          <w:rFonts w:ascii="Arial" w:hAnsi="Arial" w:cs="Arial"/>
          <w:szCs w:val="24"/>
        </w:rPr>
      </w:pPr>
      <w:r>
        <w:rPr>
          <w:rFonts w:ascii="Arial" w:hAnsi="Arial" w:cs="Arial"/>
          <w:szCs w:val="24"/>
        </w:rPr>
        <w:t xml:space="preserve">Utvrđuje se da spisu </w:t>
      </w:r>
      <w:proofErr w:type="spellStart"/>
      <w:r>
        <w:rPr>
          <w:rFonts w:ascii="Arial" w:hAnsi="Arial" w:cs="Arial"/>
          <w:szCs w:val="24"/>
        </w:rPr>
        <w:t>prileži</w:t>
      </w:r>
      <w:proofErr w:type="spellEnd"/>
      <w:r>
        <w:rPr>
          <w:rFonts w:ascii="Arial" w:hAnsi="Arial" w:cs="Arial"/>
          <w:szCs w:val="24"/>
        </w:rPr>
        <w:t xml:space="preserve"> podnesak vjerovnika </w:t>
      </w:r>
      <w:proofErr w:type="spellStart"/>
      <w:r>
        <w:rPr>
          <w:rFonts w:ascii="Arial" w:hAnsi="Arial" w:cs="Arial"/>
          <w:szCs w:val="24"/>
        </w:rPr>
        <w:t>ADDIKO</w:t>
      </w:r>
      <w:proofErr w:type="spellEnd"/>
      <w:r>
        <w:rPr>
          <w:rFonts w:ascii="Arial" w:hAnsi="Arial" w:cs="Arial"/>
          <w:szCs w:val="24"/>
        </w:rPr>
        <w:t xml:space="preserve"> BANK d.d. od 29. ožujka 2022., u kojem se navodi da je ispravni iznos tražbine tog vjerovnika 2.473.301,01 kn, za koji iznos sud utvrđuje da je i naveden u tablici priznatih tražbina. Isto tako u tom podnesku se navodi da predmetna tražbina nije </w:t>
      </w:r>
      <w:proofErr w:type="spellStart"/>
      <w:r>
        <w:rPr>
          <w:rFonts w:ascii="Arial" w:hAnsi="Arial" w:cs="Arial"/>
          <w:szCs w:val="24"/>
        </w:rPr>
        <w:t>prenjeta</w:t>
      </w:r>
      <w:proofErr w:type="spellEnd"/>
      <w:r>
        <w:rPr>
          <w:rFonts w:ascii="Arial" w:hAnsi="Arial" w:cs="Arial"/>
          <w:szCs w:val="24"/>
        </w:rPr>
        <w:t xml:space="preserve"> na </w:t>
      </w:r>
      <w:proofErr w:type="spellStart"/>
      <w:r>
        <w:rPr>
          <w:rFonts w:ascii="Arial" w:hAnsi="Arial" w:cs="Arial"/>
          <w:szCs w:val="24"/>
        </w:rPr>
        <w:t>DDM</w:t>
      </w:r>
      <w:proofErr w:type="spellEnd"/>
      <w:r>
        <w:rPr>
          <w:rFonts w:ascii="Arial" w:hAnsi="Arial" w:cs="Arial"/>
          <w:szCs w:val="24"/>
        </w:rPr>
        <w:t xml:space="preserve"> </w:t>
      </w:r>
      <w:proofErr w:type="spellStart"/>
      <w:r>
        <w:rPr>
          <w:rFonts w:ascii="Arial" w:hAnsi="Arial" w:cs="Arial"/>
          <w:szCs w:val="24"/>
        </w:rPr>
        <w:t>INVEST</w:t>
      </w:r>
      <w:proofErr w:type="spellEnd"/>
      <w:r>
        <w:rPr>
          <w:rFonts w:ascii="Arial" w:hAnsi="Arial" w:cs="Arial"/>
          <w:szCs w:val="24"/>
        </w:rPr>
        <w:t xml:space="preserve"> III AG, već tražbina po ugovoru o kreditu prema INVEST AGRO d.o.o. broj 411-44000300 u iznosu od 5.448.020,48 kn, za koju je poslana obavijest o </w:t>
      </w:r>
      <w:proofErr w:type="spellStart"/>
      <w:r>
        <w:rPr>
          <w:rFonts w:ascii="Arial" w:hAnsi="Arial" w:cs="Arial"/>
          <w:szCs w:val="24"/>
        </w:rPr>
        <w:t>razlučnom</w:t>
      </w:r>
      <w:proofErr w:type="spellEnd"/>
      <w:r>
        <w:rPr>
          <w:rFonts w:ascii="Arial" w:hAnsi="Arial" w:cs="Arial"/>
          <w:szCs w:val="24"/>
        </w:rPr>
        <w:t xml:space="preserve"> pravu te je dana izjava vjerovnika da se ne odriče </w:t>
      </w:r>
      <w:proofErr w:type="spellStart"/>
      <w:r>
        <w:rPr>
          <w:rFonts w:ascii="Arial" w:hAnsi="Arial" w:cs="Arial"/>
          <w:szCs w:val="24"/>
        </w:rPr>
        <w:t>razlučnog</w:t>
      </w:r>
      <w:proofErr w:type="spellEnd"/>
      <w:r>
        <w:rPr>
          <w:rFonts w:ascii="Arial" w:hAnsi="Arial" w:cs="Arial"/>
          <w:szCs w:val="24"/>
        </w:rPr>
        <w:t xml:space="preserve"> prava. </w:t>
      </w:r>
    </w:p>
    <w:p w:rsidR="00F20AB2" w:rsidP="00896318" w:rsidRDefault="00F20AB2">
      <w:pPr>
        <w:pStyle w:val="Tijeloteksta-uvlaka2"/>
        <w:rPr>
          <w:rFonts w:ascii="Arial" w:hAnsi="Arial" w:cs="Arial"/>
          <w:szCs w:val="24"/>
        </w:rPr>
      </w:pPr>
    </w:p>
    <w:p w:rsidR="0008342E" w:rsidP="00896318" w:rsidRDefault="00F20AB2">
      <w:pPr>
        <w:pStyle w:val="Tijeloteksta-uvlaka2"/>
        <w:rPr>
          <w:rFonts w:ascii="Arial" w:hAnsi="Arial" w:cs="Arial"/>
          <w:szCs w:val="24"/>
        </w:rPr>
      </w:pPr>
      <w:r>
        <w:rPr>
          <w:rFonts w:ascii="Arial" w:hAnsi="Arial" w:cs="Arial"/>
          <w:szCs w:val="24"/>
        </w:rPr>
        <w:t xml:space="preserve">Na upit suda povjereniku ima li saznanja o navedenim navodima vjerovnika ADDIKO BANK d.d. da se ne odriče </w:t>
      </w:r>
      <w:proofErr w:type="spellStart"/>
      <w:r>
        <w:rPr>
          <w:rFonts w:ascii="Arial" w:hAnsi="Arial" w:cs="Arial"/>
          <w:szCs w:val="24"/>
        </w:rPr>
        <w:t>razlučnog</w:t>
      </w:r>
      <w:proofErr w:type="spellEnd"/>
      <w:r>
        <w:rPr>
          <w:rFonts w:ascii="Arial" w:hAnsi="Arial" w:cs="Arial"/>
          <w:szCs w:val="24"/>
        </w:rPr>
        <w:t xml:space="preserve"> prava  u navedenom iznosu isti izjavljuje da danas prvi puta saznaje o navedenoj činjenici iz navedenog podneska. </w:t>
      </w:r>
    </w:p>
    <w:p w:rsidR="0008342E" w:rsidP="00896318" w:rsidRDefault="0008342E">
      <w:pPr>
        <w:pStyle w:val="Tijeloteksta-uvlaka2"/>
        <w:rPr>
          <w:rFonts w:ascii="Arial" w:hAnsi="Arial" w:cs="Arial"/>
          <w:szCs w:val="24"/>
        </w:rPr>
      </w:pPr>
    </w:p>
    <w:p w:rsidRPr="00312F45" w:rsidR="00896318" w:rsidP="00896318" w:rsidRDefault="0008342E">
      <w:pPr>
        <w:pStyle w:val="Tijeloteksta-uvlaka2"/>
        <w:rPr>
          <w:rFonts w:ascii="Arial" w:hAnsi="Arial" w:cs="Arial"/>
          <w:szCs w:val="24"/>
        </w:rPr>
      </w:pPr>
      <w:r>
        <w:rPr>
          <w:rFonts w:ascii="Arial" w:hAnsi="Arial" w:cs="Arial"/>
          <w:szCs w:val="24"/>
        </w:rPr>
        <w:t xml:space="preserve">Isto tako prisutni vjerovnik PBZ d.d. izjavljuje da ima </w:t>
      </w:r>
      <w:proofErr w:type="spellStart"/>
      <w:r>
        <w:rPr>
          <w:rFonts w:ascii="Arial" w:hAnsi="Arial" w:cs="Arial"/>
          <w:szCs w:val="24"/>
        </w:rPr>
        <w:t>razlučno</w:t>
      </w:r>
      <w:proofErr w:type="spellEnd"/>
      <w:r>
        <w:rPr>
          <w:rFonts w:ascii="Arial" w:hAnsi="Arial" w:cs="Arial"/>
          <w:szCs w:val="24"/>
        </w:rPr>
        <w:t xml:space="preserve"> pravo u iznosu od 16.163.213,16 kn i ESB d.d. s tražbinom u iznosu od 8.666.093,28 kn. </w:t>
      </w:r>
      <w:r w:rsidRPr="00312F45" w:rsidR="00896318">
        <w:rPr>
          <w:rFonts w:ascii="Arial" w:hAnsi="Arial" w:cs="Arial"/>
          <w:szCs w:val="24"/>
        </w:rPr>
        <w:t xml:space="preserve"> </w:t>
      </w:r>
    </w:p>
    <w:p w:rsidRPr="00312F45" w:rsidR="00896318" w:rsidP="00896318" w:rsidRDefault="00896318">
      <w:pPr>
        <w:pStyle w:val="Tijeloteksta"/>
        <w:rPr>
          <w:rFonts w:ascii="Arial" w:hAnsi="Arial" w:cs="Arial"/>
          <w:szCs w:val="24"/>
        </w:rPr>
      </w:pPr>
    </w:p>
    <w:p w:rsidRPr="00312F45" w:rsidR="00896318" w:rsidP="00896318" w:rsidRDefault="00896318">
      <w:pPr>
        <w:spacing w:after="0" w:line="240" w:lineRule="auto"/>
        <w:jc w:val="both"/>
        <w:rPr>
          <w:rFonts w:ascii="Arial" w:hAnsi="Arial" w:cs="Arial"/>
          <w:szCs w:val="24"/>
        </w:rPr>
      </w:pPr>
      <w:r w:rsidRPr="00312F45">
        <w:rPr>
          <w:rFonts w:ascii="Arial" w:hAnsi="Arial" w:cs="Arial"/>
          <w:szCs w:val="24"/>
        </w:rPr>
        <w:tab/>
        <w:t>Temeljem odredbe čl. 49. SZ-a, na ovom ročištu sud sastavlja TABLICU ISPITANIH TRAŽBINA u koju za svaku pojedinu tražbina unosi u kojem je iznosu utvrđena odnosno osporena odnosno uz navođenje razloga osporavanja, te TABLICU RAZLUČNIH PRAVA ako plan financijskog restrukturiranja zadire u njihova prava.</w:t>
      </w:r>
    </w:p>
    <w:p w:rsidRPr="00312F45" w:rsidR="00896318" w:rsidP="00896318" w:rsidRDefault="00896318">
      <w:pPr>
        <w:spacing w:after="0" w:line="240" w:lineRule="auto"/>
        <w:jc w:val="both"/>
        <w:rPr>
          <w:rFonts w:ascii="Arial" w:hAnsi="Arial" w:cs="Arial"/>
          <w:b/>
          <w:szCs w:val="24"/>
        </w:rPr>
      </w:pPr>
      <w:r w:rsidRPr="00312F45">
        <w:rPr>
          <w:rFonts w:ascii="Arial" w:hAnsi="Arial" w:cs="Arial"/>
          <w:b/>
          <w:szCs w:val="24"/>
        </w:rPr>
        <w:tab/>
        <w:t xml:space="preserve">  </w:t>
      </w:r>
    </w:p>
    <w:p w:rsidR="00896318" w:rsidP="00896318" w:rsidRDefault="00896318">
      <w:pPr>
        <w:spacing w:after="0" w:line="240" w:lineRule="auto"/>
        <w:jc w:val="both"/>
        <w:rPr>
          <w:rFonts w:ascii="Arial" w:hAnsi="Arial" w:cs="Arial"/>
          <w:szCs w:val="24"/>
        </w:rPr>
      </w:pPr>
      <w:r w:rsidRPr="00312F45">
        <w:rPr>
          <w:rFonts w:ascii="Arial" w:hAnsi="Arial" w:cs="Arial"/>
          <w:b/>
          <w:szCs w:val="24"/>
        </w:rPr>
        <w:t xml:space="preserve"> </w:t>
      </w:r>
      <w:r w:rsidRPr="00312F45">
        <w:rPr>
          <w:rFonts w:ascii="Arial" w:hAnsi="Arial" w:cs="Arial"/>
          <w:b/>
          <w:szCs w:val="24"/>
        </w:rPr>
        <w:tab/>
      </w:r>
      <w:r w:rsidRPr="00312F45">
        <w:rPr>
          <w:rFonts w:ascii="Arial" w:hAnsi="Arial" w:cs="Arial"/>
          <w:szCs w:val="24"/>
        </w:rPr>
        <w:t>Nakon toga čitaju se ispitane tražbine vjerovnika, u kojem su iznosu utvrđene, odnosno osporene, uz naznaku razloga osporavanja, a radi se o tražbinama koje su isti prijavili FINA-i, ili koje vjerovnici nisu prijavili FINA-i, a navedene su u dužnikovom prijedlogu te se smatraju kao takve prijavljene, sve sukladno odredbi čl. 49. St. 1. i 2. SZ-a, prema priloženim tablicama.</w:t>
      </w:r>
    </w:p>
    <w:p w:rsidR="00365923" w:rsidP="00896318" w:rsidRDefault="00365923">
      <w:pPr>
        <w:spacing w:after="0" w:line="240" w:lineRule="auto"/>
        <w:jc w:val="both"/>
        <w:rPr>
          <w:rFonts w:ascii="Arial" w:hAnsi="Arial" w:cs="Arial"/>
          <w:szCs w:val="24"/>
        </w:rPr>
      </w:pPr>
      <w:r>
        <w:rPr>
          <w:rFonts w:ascii="Arial" w:hAnsi="Arial" w:cs="Arial"/>
          <w:szCs w:val="24"/>
        </w:rPr>
        <w:lastRenderedPageBreak/>
        <w:t xml:space="preserve">Prisutni vjerovnik RH-MF-PU predlaže da se pročitaju sve tražbine stečajnih vjerovnika jer smatra da nije jasno tko su uopće vjerovnici u ovom </w:t>
      </w:r>
      <w:proofErr w:type="spellStart"/>
      <w:r>
        <w:rPr>
          <w:rFonts w:ascii="Arial" w:hAnsi="Arial" w:cs="Arial"/>
          <w:szCs w:val="24"/>
        </w:rPr>
        <w:t>predstečajnom</w:t>
      </w:r>
      <w:proofErr w:type="spellEnd"/>
      <w:r>
        <w:rPr>
          <w:rFonts w:ascii="Arial" w:hAnsi="Arial" w:cs="Arial"/>
          <w:szCs w:val="24"/>
        </w:rPr>
        <w:t xml:space="preserve"> postupku. </w:t>
      </w:r>
    </w:p>
    <w:p w:rsidR="00365923" w:rsidP="00896318" w:rsidRDefault="00365923">
      <w:pPr>
        <w:spacing w:after="0" w:line="240" w:lineRule="auto"/>
        <w:jc w:val="both"/>
        <w:rPr>
          <w:rFonts w:ascii="Arial" w:hAnsi="Arial" w:cs="Arial"/>
          <w:szCs w:val="24"/>
        </w:rPr>
      </w:pPr>
    </w:p>
    <w:p w:rsidRPr="00312F45" w:rsidR="00365923" w:rsidP="00896318" w:rsidRDefault="00365923">
      <w:pPr>
        <w:spacing w:after="0" w:line="240" w:lineRule="auto"/>
        <w:jc w:val="both"/>
        <w:rPr>
          <w:rFonts w:ascii="Arial" w:hAnsi="Arial" w:cs="Arial"/>
          <w:szCs w:val="24"/>
        </w:rPr>
      </w:pPr>
      <w:r>
        <w:rPr>
          <w:rFonts w:ascii="Arial" w:hAnsi="Arial" w:cs="Arial"/>
          <w:szCs w:val="24"/>
        </w:rPr>
        <w:t xml:space="preserve">Pun. Dužnika napominje da je zakonom propisano da se raspravljaju samo osporene tražbine, a sve druge su jasno vidljive u ranijoj tablici FINE, a pored toga nema mogućnosti dodatnog osporavanja, pa ne vidi razlog zašto bi se to radilo. </w:t>
      </w:r>
    </w:p>
    <w:p w:rsidR="00966D3F" w:rsidP="00966D3F" w:rsidRDefault="00966D3F">
      <w:pPr>
        <w:spacing w:after="0" w:line="240" w:lineRule="auto"/>
        <w:jc w:val="both"/>
        <w:rPr>
          <w:rFonts w:ascii="Arial" w:hAnsi="Arial" w:cs="Arial"/>
          <w:szCs w:val="24"/>
        </w:rPr>
      </w:pPr>
    </w:p>
    <w:p w:rsidR="005725E1" w:rsidP="00966D3F" w:rsidRDefault="005725E1">
      <w:pPr>
        <w:spacing w:after="0" w:line="240" w:lineRule="auto"/>
        <w:jc w:val="both"/>
        <w:rPr>
          <w:rFonts w:ascii="Arial" w:hAnsi="Arial" w:cs="Arial"/>
          <w:szCs w:val="24"/>
        </w:rPr>
      </w:pPr>
      <w:proofErr w:type="spellStart"/>
      <w:r>
        <w:rPr>
          <w:rFonts w:ascii="Arial" w:hAnsi="Arial" w:cs="Arial"/>
          <w:szCs w:val="24"/>
        </w:rPr>
        <w:t>Tažbine</w:t>
      </w:r>
      <w:proofErr w:type="spellEnd"/>
      <w:r>
        <w:rPr>
          <w:rFonts w:ascii="Arial" w:hAnsi="Arial" w:cs="Arial"/>
          <w:szCs w:val="24"/>
        </w:rPr>
        <w:t xml:space="preserve"> koje su izvan roka su: HEINZ DIETER HALLER – prijava od 3.12.2021., EON ENERGIJA – prijava od 10.12.2021., EURO-VAT SPOL S.r.O. – prijava od 20.12.2021.</w:t>
      </w:r>
      <w:r w:rsidR="001F23BC">
        <w:rPr>
          <w:rFonts w:ascii="Arial" w:hAnsi="Arial" w:cs="Arial"/>
          <w:szCs w:val="24"/>
        </w:rPr>
        <w:t xml:space="preserve">, KRUNOSLAV PRAŠNJAK  - prijava od 20.12.2021., LJUBIŠA BULAJIĆ – prijava od 16. 12.2021., MCS VAGOHID ZRT – prijava od 12.1.2022., HERBERIA – prijava od 21.1.2022., </w:t>
      </w:r>
      <w:proofErr w:type="spellStart"/>
      <w:r w:rsidR="001F23BC">
        <w:rPr>
          <w:rFonts w:ascii="Arial" w:hAnsi="Arial" w:cs="Arial"/>
          <w:szCs w:val="24"/>
        </w:rPr>
        <w:t>XAVER</w:t>
      </w:r>
      <w:proofErr w:type="spellEnd"/>
      <w:r w:rsidR="001F23BC">
        <w:rPr>
          <w:rFonts w:ascii="Arial" w:hAnsi="Arial" w:cs="Arial"/>
          <w:szCs w:val="24"/>
        </w:rPr>
        <w:t xml:space="preserve"> </w:t>
      </w:r>
      <w:proofErr w:type="spellStart"/>
      <w:r w:rsidR="001F23BC">
        <w:rPr>
          <w:rFonts w:ascii="Arial" w:hAnsi="Arial" w:cs="Arial"/>
          <w:szCs w:val="24"/>
        </w:rPr>
        <w:t>BECHTOLD</w:t>
      </w:r>
      <w:proofErr w:type="spellEnd"/>
      <w:r w:rsidR="001F23BC">
        <w:rPr>
          <w:rFonts w:ascii="Arial" w:hAnsi="Arial" w:cs="Arial"/>
          <w:szCs w:val="24"/>
        </w:rPr>
        <w:t xml:space="preserve"> </w:t>
      </w:r>
      <w:proofErr w:type="spellStart"/>
      <w:r w:rsidR="001F23BC">
        <w:rPr>
          <w:rFonts w:ascii="Arial" w:hAnsi="Arial" w:cs="Arial"/>
          <w:szCs w:val="24"/>
        </w:rPr>
        <w:t>GmbH</w:t>
      </w:r>
      <w:proofErr w:type="spellEnd"/>
      <w:r w:rsidR="001F23BC">
        <w:rPr>
          <w:rFonts w:ascii="Arial" w:hAnsi="Arial" w:cs="Arial"/>
          <w:szCs w:val="24"/>
        </w:rPr>
        <w:t xml:space="preserve"> – prijava od 27.1.2022., DENIRHAN CIT SISESTELERI DIS.LTD.SPI – prijava od 25.2.2022., LIP BOHINJ d.o.o. – prijava od 23.2.2022., OPĆINA GRADINA</w:t>
      </w:r>
      <w:r w:rsidR="00757176">
        <w:rPr>
          <w:rFonts w:ascii="Arial" w:hAnsi="Arial" w:cs="Arial"/>
          <w:szCs w:val="24"/>
        </w:rPr>
        <w:t xml:space="preserve"> – bez prijavnog broja </w:t>
      </w:r>
      <w:r w:rsidR="009A0AE1">
        <w:rPr>
          <w:rFonts w:ascii="Arial" w:hAnsi="Arial" w:cs="Arial"/>
          <w:szCs w:val="24"/>
        </w:rPr>
        <w:t xml:space="preserve">od 9. 2.2022. </w:t>
      </w:r>
    </w:p>
    <w:p w:rsidR="0040247D" w:rsidP="00966D3F" w:rsidRDefault="0040247D">
      <w:pPr>
        <w:spacing w:after="0" w:line="240" w:lineRule="auto"/>
        <w:jc w:val="both"/>
        <w:rPr>
          <w:rFonts w:ascii="Arial" w:hAnsi="Arial" w:cs="Arial"/>
          <w:szCs w:val="24"/>
        </w:rPr>
      </w:pPr>
    </w:p>
    <w:p w:rsidR="0040247D" w:rsidP="00966D3F" w:rsidRDefault="0040247D">
      <w:pPr>
        <w:spacing w:after="0" w:line="240" w:lineRule="auto"/>
        <w:jc w:val="both"/>
        <w:rPr>
          <w:rFonts w:ascii="Arial" w:hAnsi="Arial" w:cs="Arial"/>
          <w:szCs w:val="24"/>
        </w:rPr>
      </w:pPr>
      <w:r>
        <w:rPr>
          <w:rFonts w:ascii="Arial" w:hAnsi="Arial" w:cs="Arial"/>
          <w:szCs w:val="24"/>
        </w:rPr>
        <w:t xml:space="preserve">Pun. Općine Gradina smatra da njegova prijava nije izvan roka odnosno jer isto nije niti podnio budući da se vodi spor o tražbini koja je navedena u prijedlogu za otvaranje </w:t>
      </w:r>
      <w:proofErr w:type="spellStart"/>
      <w:r>
        <w:rPr>
          <w:rFonts w:ascii="Arial" w:hAnsi="Arial" w:cs="Arial"/>
          <w:szCs w:val="24"/>
        </w:rPr>
        <w:t>predstečajnog</w:t>
      </w:r>
      <w:proofErr w:type="spellEnd"/>
      <w:r>
        <w:rPr>
          <w:rFonts w:ascii="Arial" w:hAnsi="Arial" w:cs="Arial"/>
          <w:szCs w:val="24"/>
        </w:rPr>
        <w:t xml:space="preserve"> postupka i time smatra da j</w:t>
      </w:r>
      <w:r w:rsidR="00110F4A">
        <w:rPr>
          <w:rFonts w:ascii="Arial" w:hAnsi="Arial" w:cs="Arial"/>
          <w:szCs w:val="24"/>
        </w:rPr>
        <w:t xml:space="preserve">e njegova tražbina prijavljena i da bi ju trebalo uvrstiti u tablicu prijavljenih tražbina. </w:t>
      </w:r>
    </w:p>
    <w:p w:rsidR="00110F4A" w:rsidP="00966D3F" w:rsidRDefault="00110F4A">
      <w:pPr>
        <w:spacing w:after="0" w:line="240" w:lineRule="auto"/>
        <w:jc w:val="both"/>
        <w:rPr>
          <w:rFonts w:ascii="Arial" w:hAnsi="Arial" w:cs="Arial"/>
          <w:szCs w:val="24"/>
        </w:rPr>
      </w:pPr>
    </w:p>
    <w:p w:rsidR="00110F4A" w:rsidP="00966D3F" w:rsidRDefault="005652D4">
      <w:pPr>
        <w:spacing w:after="0" w:line="240" w:lineRule="auto"/>
        <w:jc w:val="both"/>
        <w:rPr>
          <w:rFonts w:ascii="Arial" w:hAnsi="Arial" w:cs="Arial"/>
          <w:szCs w:val="24"/>
        </w:rPr>
      </w:pPr>
      <w:r>
        <w:rPr>
          <w:rFonts w:ascii="Arial" w:hAnsi="Arial" w:cs="Arial"/>
          <w:szCs w:val="24"/>
        </w:rPr>
        <w:t>Pun. Dužnika ističe da je u tijeku postupak s Općinom Gradina koji je uredno iskazan u popisu postupaka predanom uz prijedlog plana. Međutim, upravo zbog navedene okolnosti ne radi se o</w:t>
      </w:r>
      <w:r w:rsidR="00F8642B">
        <w:rPr>
          <w:rFonts w:ascii="Arial" w:hAnsi="Arial" w:cs="Arial"/>
          <w:szCs w:val="24"/>
        </w:rPr>
        <w:t xml:space="preserve"> </w:t>
      </w:r>
      <w:r>
        <w:rPr>
          <w:rFonts w:ascii="Arial" w:hAnsi="Arial" w:cs="Arial"/>
          <w:szCs w:val="24"/>
        </w:rPr>
        <w:t xml:space="preserve">tražbini koja postoji u poslovnim knjigama niti je dužnik priznao što više ne može niti priznati do pravomoćnog okončanja parničnog postupka. U tom smislu nema govora o bilo kakvoj </w:t>
      </w:r>
      <w:proofErr w:type="spellStart"/>
      <w:r>
        <w:rPr>
          <w:rFonts w:ascii="Arial" w:hAnsi="Arial" w:cs="Arial"/>
          <w:szCs w:val="24"/>
        </w:rPr>
        <w:t>presumkciji</w:t>
      </w:r>
      <w:proofErr w:type="spellEnd"/>
      <w:r>
        <w:rPr>
          <w:rFonts w:ascii="Arial" w:hAnsi="Arial" w:cs="Arial"/>
          <w:szCs w:val="24"/>
        </w:rPr>
        <w:t xml:space="preserve"> ili priznanju tražbine od strane dužnika. </w:t>
      </w:r>
      <w:r w:rsidR="00F8642B">
        <w:rPr>
          <w:rFonts w:ascii="Arial" w:hAnsi="Arial" w:cs="Arial"/>
          <w:szCs w:val="24"/>
        </w:rPr>
        <w:t xml:space="preserve"> </w:t>
      </w:r>
    </w:p>
    <w:p w:rsidR="008D7120" w:rsidP="00966D3F" w:rsidRDefault="008D7120">
      <w:pPr>
        <w:spacing w:after="0" w:line="240" w:lineRule="auto"/>
        <w:jc w:val="both"/>
        <w:rPr>
          <w:rFonts w:ascii="Arial" w:hAnsi="Arial" w:cs="Arial"/>
          <w:szCs w:val="24"/>
        </w:rPr>
      </w:pPr>
    </w:p>
    <w:p w:rsidR="008D7120" w:rsidP="00966D3F" w:rsidRDefault="005E1691">
      <w:pPr>
        <w:spacing w:after="0" w:line="240" w:lineRule="auto"/>
        <w:jc w:val="both"/>
        <w:rPr>
          <w:rFonts w:ascii="Arial" w:hAnsi="Arial" w:cs="Arial"/>
          <w:szCs w:val="24"/>
        </w:rPr>
      </w:pPr>
      <w:r>
        <w:rPr>
          <w:rFonts w:ascii="Arial" w:hAnsi="Arial" w:cs="Arial"/>
          <w:szCs w:val="24"/>
        </w:rPr>
        <w:t xml:space="preserve">Vezano za tražbinu INVEST AGRO prisutni punomoćnik izjavljuje da danas prijavljuje tražbinu u iznosu od </w:t>
      </w:r>
      <w:r w:rsidR="009708B0">
        <w:rPr>
          <w:rFonts w:ascii="Arial" w:hAnsi="Arial" w:cs="Arial"/>
          <w:szCs w:val="24"/>
        </w:rPr>
        <w:t>19.988.595,63</w:t>
      </w:r>
      <w:r>
        <w:rPr>
          <w:rFonts w:ascii="Arial" w:hAnsi="Arial" w:cs="Arial"/>
          <w:szCs w:val="24"/>
        </w:rPr>
        <w:t xml:space="preserve"> kn. </w:t>
      </w:r>
    </w:p>
    <w:p w:rsidR="005D2066" w:rsidP="00966D3F" w:rsidRDefault="005D2066">
      <w:pPr>
        <w:spacing w:after="0" w:line="240" w:lineRule="auto"/>
        <w:jc w:val="both"/>
        <w:rPr>
          <w:rFonts w:ascii="Arial" w:hAnsi="Arial" w:cs="Arial"/>
          <w:szCs w:val="24"/>
        </w:rPr>
      </w:pPr>
    </w:p>
    <w:p w:rsidR="005D2066" w:rsidP="00966D3F" w:rsidRDefault="005D2066">
      <w:pPr>
        <w:spacing w:after="0" w:line="240" w:lineRule="auto"/>
        <w:jc w:val="both"/>
        <w:rPr>
          <w:rFonts w:ascii="Arial" w:hAnsi="Arial" w:cs="Arial"/>
          <w:szCs w:val="24"/>
        </w:rPr>
      </w:pPr>
      <w:r>
        <w:rPr>
          <w:rFonts w:ascii="Arial" w:hAnsi="Arial" w:cs="Arial"/>
          <w:szCs w:val="24"/>
        </w:rPr>
        <w:t xml:space="preserve">Pun. GOTIVA CERAMICA d.o.o. predaje u spis Ugovor o cesiji, zadužnice i obrazac i ugovor o naplatnom ustupanju – prodaji potraživanja i ističe da se radi o tražbini za koju postoji ovršna isprava koja je </w:t>
      </w:r>
      <w:proofErr w:type="spellStart"/>
      <w:r>
        <w:rPr>
          <w:rFonts w:ascii="Arial" w:hAnsi="Arial" w:cs="Arial"/>
          <w:szCs w:val="24"/>
        </w:rPr>
        <w:t>prenjeta</w:t>
      </w:r>
      <w:proofErr w:type="spellEnd"/>
      <w:r>
        <w:rPr>
          <w:rFonts w:ascii="Arial" w:hAnsi="Arial" w:cs="Arial"/>
          <w:szCs w:val="24"/>
        </w:rPr>
        <w:t xml:space="preserve"> na </w:t>
      </w:r>
      <w:proofErr w:type="spellStart"/>
      <w:r>
        <w:rPr>
          <w:rFonts w:ascii="Arial" w:hAnsi="Arial" w:cs="Arial"/>
          <w:szCs w:val="24"/>
        </w:rPr>
        <w:t>Gotivu</w:t>
      </w:r>
      <w:proofErr w:type="spellEnd"/>
      <w:r>
        <w:rPr>
          <w:rFonts w:ascii="Arial" w:hAnsi="Arial" w:cs="Arial"/>
          <w:szCs w:val="24"/>
        </w:rPr>
        <w:t xml:space="preserve"> </w:t>
      </w:r>
      <w:proofErr w:type="spellStart"/>
      <w:r>
        <w:rPr>
          <w:rFonts w:ascii="Arial" w:hAnsi="Arial" w:cs="Arial"/>
          <w:szCs w:val="24"/>
        </w:rPr>
        <w:t>Ceramica</w:t>
      </w:r>
      <w:proofErr w:type="spellEnd"/>
      <w:r>
        <w:rPr>
          <w:rFonts w:ascii="Arial" w:hAnsi="Arial" w:cs="Arial"/>
          <w:szCs w:val="24"/>
        </w:rPr>
        <w:t xml:space="preserve"> d.o.o. </w:t>
      </w:r>
    </w:p>
    <w:p w:rsidR="00560252" w:rsidP="00966D3F" w:rsidRDefault="00560252">
      <w:pPr>
        <w:spacing w:after="0" w:line="240" w:lineRule="auto"/>
        <w:jc w:val="both"/>
        <w:rPr>
          <w:rFonts w:ascii="Arial" w:hAnsi="Arial" w:cs="Arial"/>
          <w:szCs w:val="24"/>
        </w:rPr>
      </w:pPr>
    </w:p>
    <w:p w:rsidR="00560252" w:rsidP="00966D3F" w:rsidRDefault="00560252">
      <w:pPr>
        <w:spacing w:after="0" w:line="240" w:lineRule="auto"/>
        <w:jc w:val="both"/>
        <w:rPr>
          <w:rFonts w:ascii="Arial" w:hAnsi="Arial" w:cs="Arial"/>
          <w:szCs w:val="24"/>
        </w:rPr>
      </w:pPr>
      <w:r>
        <w:rPr>
          <w:rFonts w:ascii="Arial" w:hAnsi="Arial" w:cs="Arial"/>
          <w:szCs w:val="24"/>
        </w:rPr>
        <w:t xml:space="preserve">Pun. Vjerovnika RH-MF-PU ostaje i dalje kod osporavanja navedene tražbine. </w:t>
      </w:r>
    </w:p>
    <w:p w:rsidR="00E43C4A" w:rsidP="00966D3F" w:rsidRDefault="00E43C4A">
      <w:pPr>
        <w:spacing w:after="0" w:line="240" w:lineRule="auto"/>
        <w:jc w:val="both"/>
        <w:rPr>
          <w:rFonts w:ascii="Arial" w:hAnsi="Arial" w:cs="Arial"/>
          <w:szCs w:val="24"/>
        </w:rPr>
      </w:pPr>
    </w:p>
    <w:p w:rsidR="00E43C4A" w:rsidP="00966D3F" w:rsidRDefault="00E43C4A">
      <w:pPr>
        <w:spacing w:after="0" w:line="240" w:lineRule="auto"/>
        <w:jc w:val="both"/>
        <w:rPr>
          <w:rFonts w:ascii="Arial" w:hAnsi="Arial" w:cs="Arial"/>
          <w:szCs w:val="24"/>
        </w:rPr>
      </w:pPr>
      <w:r>
        <w:rPr>
          <w:rFonts w:ascii="Arial" w:hAnsi="Arial" w:cs="Arial"/>
          <w:szCs w:val="24"/>
        </w:rPr>
        <w:t xml:space="preserve">Pun. Vjerovnika RENATO KORAĆ predaje u spis Ugovor o zajmu o poslovnoj suradnji, informaciju o platnom nalogu, zahtjev za izravnu naplatu i zadužnice, te navodi da se radi o tražbini za koju postoji ovršna isprava. </w:t>
      </w:r>
    </w:p>
    <w:p w:rsidR="00E43C4A" w:rsidP="00966D3F" w:rsidRDefault="00E43C4A">
      <w:pPr>
        <w:spacing w:after="0" w:line="240" w:lineRule="auto"/>
        <w:jc w:val="both"/>
        <w:rPr>
          <w:rFonts w:ascii="Arial" w:hAnsi="Arial" w:cs="Arial"/>
          <w:szCs w:val="24"/>
        </w:rPr>
      </w:pPr>
    </w:p>
    <w:p w:rsidR="00E43C4A" w:rsidP="00966D3F" w:rsidRDefault="00E43C4A">
      <w:pPr>
        <w:spacing w:after="0" w:line="240" w:lineRule="auto"/>
        <w:jc w:val="both"/>
        <w:rPr>
          <w:rFonts w:ascii="Arial" w:hAnsi="Arial" w:cs="Arial"/>
          <w:szCs w:val="24"/>
        </w:rPr>
      </w:pPr>
      <w:r>
        <w:rPr>
          <w:rFonts w:ascii="Arial" w:hAnsi="Arial" w:cs="Arial"/>
          <w:szCs w:val="24"/>
        </w:rPr>
        <w:t xml:space="preserve">Pun. Vjerovnika RH-MF-PU ostaje u cijelosti kod osporavanja tražbine tom vjerovniku. </w:t>
      </w:r>
    </w:p>
    <w:p w:rsidR="00302A83" w:rsidP="00966D3F" w:rsidRDefault="00302A83">
      <w:pPr>
        <w:spacing w:after="0" w:line="240" w:lineRule="auto"/>
        <w:jc w:val="both"/>
        <w:rPr>
          <w:rFonts w:ascii="Arial" w:hAnsi="Arial" w:cs="Arial"/>
          <w:szCs w:val="24"/>
        </w:rPr>
      </w:pPr>
    </w:p>
    <w:p w:rsidR="00302A83" w:rsidP="00966D3F" w:rsidRDefault="00302A83">
      <w:pPr>
        <w:spacing w:after="0" w:line="240" w:lineRule="auto"/>
        <w:jc w:val="both"/>
        <w:rPr>
          <w:rFonts w:ascii="Arial" w:hAnsi="Arial" w:cs="Arial"/>
          <w:szCs w:val="24"/>
        </w:rPr>
      </w:pPr>
    </w:p>
    <w:p w:rsidR="00302A83" w:rsidP="00966D3F" w:rsidRDefault="00302A83">
      <w:pPr>
        <w:spacing w:after="0" w:line="240" w:lineRule="auto"/>
        <w:jc w:val="both"/>
        <w:rPr>
          <w:rFonts w:ascii="Arial" w:hAnsi="Arial" w:cs="Arial"/>
          <w:szCs w:val="24"/>
        </w:rPr>
      </w:pPr>
    </w:p>
    <w:p w:rsidRPr="00312F45" w:rsidR="00302A83" w:rsidP="00966D3F" w:rsidRDefault="00302A83">
      <w:pPr>
        <w:spacing w:after="0" w:line="240" w:lineRule="auto"/>
        <w:jc w:val="both"/>
        <w:rPr>
          <w:rFonts w:ascii="Arial" w:hAnsi="Arial" w:cs="Arial"/>
          <w:szCs w:val="24"/>
        </w:rPr>
      </w:pPr>
    </w:p>
    <w:p w:rsidR="00A12A0C" w:rsidP="00966D3F" w:rsidRDefault="00A12A0C">
      <w:pPr>
        <w:spacing w:after="0" w:line="240" w:lineRule="auto"/>
        <w:jc w:val="both"/>
        <w:rPr>
          <w:rFonts w:ascii="Arial" w:hAnsi="Arial" w:cs="Arial"/>
          <w:color w:val="FF0000"/>
          <w:szCs w:val="24"/>
        </w:rPr>
      </w:pPr>
    </w:p>
    <w:tbl>
      <w:tblPr>
        <w:tblW w:w="5000" w:type="pct"/>
        <w:tblLook w:firstRow="1" w:lastRow="0" w:firstColumn="1" w:lastColumn="0" w:noHBand="0" w:noVBand="1" w:val="04A0"/>
      </w:tblPr>
      <w:tblGrid>
        <w:gridCol w:w="407"/>
        <w:gridCol w:w="2012"/>
        <w:gridCol w:w="791"/>
        <w:gridCol w:w="1473"/>
        <w:gridCol w:w="781"/>
        <w:gridCol w:w="791"/>
        <w:gridCol w:w="609"/>
        <w:gridCol w:w="781"/>
        <w:gridCol w:w="781"/>
        <w:gridCol w:w="860"/>
      </w:tblGrid>
      <w:tr w:rsidRPr="00413407" w:rsidR="00F5559E" w:rsidTr="00F5559E">
        <w:trPr>
          <w:trHeight w:val="1125"/>
        </w:trPr>
        <w:tc>
          <w:tcPr>
            <w:tcW w:w="219" w:type="pct"/>
            <w:tcBorders>
              <w:top w:val="single" w:color="auto" w:sz="4" w:space="0"/>
              <w:left w:val="single" w:color="auto" w:sz="4" w:space="0"/>
              <w:bottom w:val="single" w:color="auto" w:sz="4" w:space="0"/>
              <w:right w:val="single" w:color="auto" w:sz="4" w:space="0"/>
            </w:tcBorders>
            <w:shd w:val="clear" w:color="000000" w:fill="D9E1F2"/>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lastRenderedPageBreak/>
              <w:t>RBR</w:t>
            </w:r>
          </w:p>
        </w:tc>
        <w:tc>
          <w:tcPr>
            <w:tcW w:w="1083" w:type="pct"/>
            <w:tcBorders>
              <w:top w:val="single" w:color="auto" w:sz="4" w:space="0"/>
              <w:left w:val="nil"/>
              <w:bottom w:val="single" w:color="auto" w:sz="4" w:space="0"/>
              <w:right w:val="single" w:color="auto" w:sz="4" w:space="0"/>
            </w:tcBorders>
            <w:shd w:val="clear" w:color="000000" w:fill="D9E1F2"/>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NAZIV VJEROVNIKA</w:t>
            </w:r>
          </w:p>
        </w:tc>
        <w:tc>
          <w:tcPr>
            <w:tcW w:w="426" w:type="pct"/>
            <w:tcBorders>
              <w:top w:val="single" w:color="auto" w:sz="4" w:space="0"/>
              <w:left w:val="nil"/>
              <w:bottom w:val="single" w:color="auto" w:sz="4" w:space="0"/>
              <w:right w:val="single" w:color="auto" w:sz="4" w:space="0"/>
            </w:tcBorders>
            <w:shd w:val="clear" w:color="000000" w:fill="D9E1F2"/>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OIB VJEROVNIKA</w:t>
            </w:r>
          </w:p>
        </w:tc>
        <w:tc>
          <w:tcPr>
            <w:tcW w:w="793" w:type="pct"/>
            <w:tcBorders>
              <w:top w:val="single" w:color="auto" w:sz="4" w:space="0"/>
              <w:left w:val="nil"/>
              <w:bottom w:val="single" w:color="auto" w:sz="4" w:space="0"/>
              <w:right w:val="single" w:color="auto" w:sz="4" w:space="0"/>
            </w:tcBorders>
            <w:shd w:val="clear" w:color="000000" w:fill="D9E1F2"/>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ADRESA</w:t>
            </w:r>
          </w:p>
        </w:tc>
        <w:tc>
          <w:tcPr>
            <w:tcW w:w="421" w:type="pct"/>
            <w:tcBorders>
              <w:top w:val="single" w:color="auto" w:sz="4" w:space="0"/>
              <w:left w:val="nil"/>
              <w:bottom w:val="single" w:color="auto" w:sz="4" w:space="0"/>
              <w:right w:val="single" w:color="auto" w:sz="4" w:space="0"/>
            </w:tcBorders>
            <w:shd w:val="clear" w:color="000000" w:fill="D9E1F2"/>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IZNOS OBVEZE PREMA IZVJEŠĆU DUŽNIKA</w:t>
            </w:r>
          </w:p>
        </w:tc>
        <w:tc>
          <w:tcPr>
            <w:tcW w:w="426" w:type="pct"/>
            <w:tcBorders>
              <w:top w:val="single" w:color="auto" w:sz="4" w:space="0"/>
              <w:left w:val="nil"/>
              <w:bottom w:val="single" w:color="auto" w:sz="4" w:space="0"/>
              <w:right w:val="single" w:color="auto" w:sz="4" w:space="0"/>
            </w:tcBorders>
            <w:shd w:val="clear" w:color="000000" w:fill="D9E1F2"/>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IZNOS TRAŽBINE PREMA PRIJAVI VJEROVNIKA</w:t>
            </w:r>
          </w:p>
        </w:tc>
        <w:tc>
          <w:tcPr>
            <w:tcW w:w="328" w:type="pct"/>
            <w:tcBorders>
              <w:top w:val="single" w:color="auto" w:sz="4" w:space="0"/>
              <w:left w:val="nil"/>
              <w:bottom w:val="single" w:color="auto" w:sz="4" w:space="0"/>
              <w:right w:val="single" w:color="auto" w:sz="4" w:space="0"/>
            </w:tcBorders>
            <w:shd w:val="clear" w:color="000000" w:fill="D9E1F2"/>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OVRŠNA ISPRAVA (DA/NE)</w:t>
            </w:r>
          </w:p>
        </w:tc>
        <w:tc>
          <w:tcPr>
            <w:tcW w:w="421" w:type="pct"/>
            <w:tcBorders>
              <w:top w:val="single" w:color="auto" w:sz="4" w:space="0"/>
              <w:left w:val="nil"/>
              <w:bottom w:val="single" w:color="auto" w:sz="4" w:space="0"/>
              <w:right w:val="single" w:color="auto" w:sz="4" w:space="0"/>
            </w:tcBorders>
            <w:shd w:val="clear" w:color="000000" w:fill="D9E1F2"/>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UTVRĐENI IZNOS TRAŽBINE</w:t>
            </w:r>
          </w:p>
        </w:tc>
        <w:tc>
          <w:tcPr>
            <w:tcW w:w="421" w:type="pct"/>
            <w:tcBorders>
              <w:top w:val="single" w:color="auto" w:sz="4" w:space="0"/>
              <w:left w:val="nil"/>
              <w:bottom w:val="single" w:color="auto" w:sz="4" w:space="0"/>
              <w:right w:val="single" w:color="auto" w:sz="4" w:space="0"/>
            </w:tcBorders>
            <w:shd w:val="clear" w:color="000000" w:fill="D9E1F2"/>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 xml:space="preserve">OSPORENI IZNOS </w:t>
            </w:r>
          </w:p>
        </w:tc>
        <w:tc>
          <w:tcPr>
            <w:tcW w:w="463" w:type="pct"/>
            <w:tcBorders>
              <w:top w:val="single" w:color="auto" w:sz="4" w:space="0"/>
              <w:left w:val="nil"/>
              <w:bottom w:val="single" w:color="auto" w:sz="4" w:space="0"/>
              <w:right w:val="single" w:color="auto" w:sz="4" w:space="0"/>
            </w:tcBorders>
            <w:shd w:val="clear" w:color="000000" w:fill="D9E1F2"/>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NAPOMENA</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ADI PROMET društvo s ograničenom odgovornošću za proizvodnju, trgovinu i usluge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25220099634</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Slavonska ulica 103, 33000 Virovitica</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110,00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110,00</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ADRIA OIL društvo s ograničenom odgovornošću za prodaju naftnih derivata</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3004159051</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Spinčići 38, 51215 Kastav</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288,80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288,80</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Alpha</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Audit</w:t>
            </w:r>
            <w:proofErr w:type="spellEnd"/>
            <w:r w:rsidRPr="00413407">
              <w:rPr>
                <w:rFonts w:ascii="Arial Narrow" w:hAnsi="Arial Narrow" w:eastAsia="Times New Roman" w:cs="Calibri"/>
                <w:color w:val="000000"/>
                <w:sz w:val="20"/>
                <w:szCs w:val="20"/>
                <w:lang w:eastAsia="hr-HR"/>
              </w:rPr>
              <w:t xml:space="preserve"> d.o.o. za reviziju</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14404485248</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Ulica Roberta Frangeša Mihanovića 9,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100,00</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193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ALIANSA d.o.o.</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           </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GOTOVLJE 31, 3310 ŽALEC</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284.836,40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284.836,40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Osporavaju dužnik i povjerenik. Vjerovnik je prijavio tražbinu te je ista navedena pod rednim brojem 7 u tablici prijavljenih tražbina. Dužnik se očitovao na tražbinu vjerovnika pod rednim brojem 7.</w:t>
            </w:r>
          </w:p>
        </w:tc>
      </w:tr>
      <w:tr w:rsidRPr="00413407" w:rsidR="00F5559E" w:rsidTr="00F5559E">
        <w:trPr>
          <w:trHeight w:val="1656"/>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w:t>
            </w:r>
          </w:p>
        </w:tc>
        <w:tc>
          <w:tcPr>
            <w:tcW w:w="1083" w:type="pct"/>
            <w:tcBorders>
              <w:top w:val="nil"/>
              <w:left w:val="nil"/>
              <w:bottom w:val="single" w:color="000000" w:sz="4" w:space="0"/>
              <w:right w:val="single" w:color="000000" w:sz="4" w:space="0"/>
            </w:tcBorders>
            <w:shd w:val="clear" w:color="auto" w:fill="auto"/>
            <w:vAlign w:val="center"/>
            <w:hideMark/>
          </w:tcPr>
          <w:p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ALIANSA, PODJETJE ZA INTELEKTUALNE STORITVE IN TRGOVINA D.O.O.</w:t>
            </w:r>
          </w:p>
          <w:p w:rsidR="00AC3485" w:rsidP="00413407" w:rsidRDefault="00AC3485">
            <w:pPr>
              <w:spacing w:after="0" w:line="240" w:lineRule="auto"/>
              <w:jc w:val="center"/>
              <w:rPr>
                <w:rFonts w:ascii="Arial Narrow" w:hAnsi="Arial Narrow" w:eastAsia="Times New Roman" w:cs="Calibri"/>
                <w:color w:val="000000"/>
                <w:sz w:val="20"/>
                <w:szCs w:val="20"/>
                <w:lang w:eastAsia="hr-HR"/>
              </w:rPr>
            </w:pPr>
          </w:p>
          <w:p w:rsidRPr="00413407" w:rsidR="00AC3485" w:rsidP="00413407" w:rsidRDefault="00AC3485">
            <w:pPr>
              <w:spacing w:after="0" w:line="240" w:lineRule="auto"/>
              <w:jc w:val="center"/>
              <w:rPr>
                <w:rFonts w:ascii="Arial Narrow" w:hAnsi="Arial Narrow" w:eastAsia="Times New Roman" w:cs="Calibri"/>
                <w:color w:val="000000"/>
                <w:sz w:val="20"/>
                <w:szCs w:val="20"/>
                <w:lang w:eastAsia="hr-HR"/>
              </w:rPr>
            </w:pP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71530052956</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GOTOVLJE 31, 3310 GOTOVLJE</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287.827,98</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287.827,98</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AC3485" w:rsidRDefault="00AC3485">
            <w:pPr>
              <w:spacing w:after="0" w:line="240" w:lineRule="auto"/>
              <w:jc w:val="center"/>
              <w:rPr>
                <w:rFonts w:ascii="Arial Narrow" w:hAnsi="Arial Narrow" w:eastAsia="Times New Roman" w:cs="Calibri"/>
                <w:color w:val="000000"/>
                <w:sz w:val="20"/>
                <w:szCs w:val="20"/>
                <w:lang w:eastAsia="hr-HR"/>
              </w:rPr>
            </w:pPr>
            <w:r>
              <w:rPr>
                <w:rFonts w:ascii="Arial Narrow" w:hAnsi="Arial Narrow" w:eastAsia="Times New Roman" w:cs="Calibri"/>
                <w:color w:val="000000"/>
                <w:sz w:val="20"/>
                <w:szCs w:val="20"/>
                <w:lang w:eastAsia="hr-HR"/>
              </w:rPr>
              <w:t xml:space="preserve">Osporava dužnik </w:t>
            </w:r>
            <w:r w:rsidRPr="00413407" w:rsidR="00413407">
              <w:rPr>
                <w:rFonts w:ascii="Arial Narrow" w:hAnsi="Arial Narrow" w:eastAsia="Times New Roman" w:cs="Calibri"/>
                <w:color w:val="000000"/>
                <w:sz w:val="20"/>
                <w:szCs w:val="20"/>
                <w:lang w:eastAsia="hr-HR"/>
              </w:rPr>
              <w:t xml:space="preserve">Tražbina se odnosi na nepodmirene račune koje </w:t>
            </w:r>
            <w:r w:rsidRPr="00413407" w:rsidR="00413407">
              <w:rPr>
                <w:rFonts w:ascii="Arial Narrow" w:hAnsi="Arial Narrow" w:eastAsia="Times New Roman" w:cs="Calibri"/>
                <w:color w:val="000000"/>
                <w:sz w:val="20"/>
                <w:szCs w:val="20"/>
                <w:lang w:eastAsia="hr-HR"/>
              </w:rPr>
              <w:lastRenderedPageBreak/>
              <w:t>dužnik ne priznaje iz razloga što je isporučena roba od strane vjerovnika bila oštećena.</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lastRenderedPageBreak/>
              <w:t>8</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APERTUS CONSULTING d.o.o. za usluge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65590178975</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Poljane 1,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275,00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275,00</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ARTING društvo s ograničenom odgovornošću za projektiranje izvođenje i nadzor</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32759739930</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Strossmayerova 4,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7.008,75</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7.008,75</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193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AS 24 HUNGARIA KFT.</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           </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NEUMANN JANOS UTCA 1, 2040 BUDAROS</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391.522,32</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623.479,44</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391.522,32</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231.957,12</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Osporavaju dužnik i povjerenik. Za osporeni iznos od 231.957,12 kn dužnik nije zaprimio dokumentaciju od strane vjerovnika te nema evidentiran dug u svojim poslovnim knjigama</w:t>
            </w:r>
          </w:p>
        </w:tc>
      </w:tr>
      <w:tr w:rsidRPr="00413407" w:rsidR="00F5559E" w:rsidTr="00F5559E">
        <w:trPr>
          <w:trHeight w:val="510"/>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11</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DARKO BAŠIĆ</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93908669411</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KUPINOVAC 62, 43226 KUPINOVAC</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0,46</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0,46</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12</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ZVONKO BOŽIĆ</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33475569123</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EUGENA KUMIČIĆA 78,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60,00</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13</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CIPRO društvo s ograničenom odgovornošću za unutrašnju i vanjsku trgovinu i proizvodnju</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25498619118</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Lepajci</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4a</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49000</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Lepajci</w:t>
            </w:r>
            <w:proofErr w:type="spellEnd"/>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24.030,00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24.030,00</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lastRenderedPageBreak/>
              <w:t>14</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COLORKER S.A.</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           </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CARRETERA DE ALEORA 21, 2110 ALCORA</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73.961,12</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73.961,12</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15</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COMET, proizvodnja, trgovina i usluge d.o.o.</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48249084626</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Varaždinska 40C, 42220 Novi Marof</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78,63</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78,63</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16</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CONSISTO d.o.o. za proizvodnju i trgovinu</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6007584926</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Novoselska</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75</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10000</w:t>
            </w:r>
            <w:proofErr w:type="spellEnd"/>
            <w:r w:rsidRPr="00413407">
              <w:rPr>
                <w:rFonts w:ascii="Arial Narrow" w:hAnsi="Arial Narrow" w:eastAsia="Times New Roman" w:cs="Calibri"/>
                <w:color w:val="000000"/>
                <w:sz w:val="20"/>
                <w:szCs w:val="20"/>
                <w:lang w:eastAsia="hr-HR"/>
              </w:rPr>
              <w:t xml:space="preserve">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750,00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750,00</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17</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CONSORZIO DKV EURO SERVICE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1,10345E+12</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PIAZA DELLA MOSTRA 2, 39100 BOLZANO - BOZEN</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76.955,98</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76.955,98</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18</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CONTAINEX CONTAINER-HANDELS-GESELLSCHAFT M.B.H</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73044819081</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IZ NÖ-SÜD, STRASSE 1415, 2355 WIENER NEUDORF</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472.943,70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478.264,81</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478.264,81</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19</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COSMOSOL društvo za sanitarnu zaštitu, proizvodnju, promet i usluge d.o.o.</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97908240621</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Sv. L.B.Mandića </w:t>
            </w:r>
            <w:proofErr w:type="spellStart"/>
            <w:r w:rsidRPr="00413407">
              <w:rPr>
                <w:rFonts w:ascii="Arial Narrow" w:hAnsi="Arial Narrow" w:eastAsia="Times New Roman" w:cs="Calibri"/>
                <w:color w:val="000000"/>
                <w:sz w:val="20"/>
                <w:szCs w:val="20"/>
                <w:lang w:eastAsia="hr-HR"/>
              </w:rPr>
              <w:t>111g</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31000</w:t>
            </w:r>
            <w:proofErr w:type="spellEnd"/>
            <w:r w:rsidRPr="00413407">
              <w:rPr>
                <w:rFonts w:ascii="Arial Narrow" w:hAnsi="Arial Narrow" w:eastAsia="Times New Roman" w:cs="Calibri"/>
                <w:color w:val="000000"/>
                <w:sz w:val="20"/>
                <w:szCs w:val="20"/>
                <w:lang w:eastAsia="hr-HR"/>
              </w:rPr>
              <w:t xml:space="preserve"> Osijek</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81.895,00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81.895,00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20</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CVS MOBILE d.o.o. za informatičke usluge i proizvodnju</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48717901314</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Jankomir 25,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8.755,78</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8.755,78</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21</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Čakovečki mlinovi, dioničko društvo za proizvodnju i promet prehrambenih proizvoda,Čakovec</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20262622069</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Mlinska 1, 40000 Čakovec</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33,50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33,50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22</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DD EMPORIUM društvo s ograničenom odgovornošću za trgovinu, usluge i građenje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39015203387</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Vlatka Mačeka 22,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2.636,83</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2.636,83</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23</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DIESEL 24 INTERNATIONAL HANDEL</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           </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PISCHELDORFER STR. 128, 9020 KLAGENFURT</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47.377,43</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101.667,21</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101.667,21</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24</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DKV EURO SERVICE GMBH + CO. KG</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2487191758</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BALCKE-DÜRR-ALLEE 3, 40882 RATINGEN</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247.908,36</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265.851,38</w:t>
            </w:r>
          </w:p>
        </w:tc>
        <w:tc>
          <w:tcPr>
            <w:tcW w:w="328" w:type="pct"/>
            <w:tcBorders>
              <w:top w:val="nil"/>
              <w:left w:val="nil"/>
              <w:bottom w:val="nil"/>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nil"/>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265.851,38</w:t>
            </w:r>
          </w:p>
        </w:tc>
        <w:tc>
          <w:tcPr>
            <w:tcW w:w="421" w:type="pct"/>
            <w:tcBorders>
              <w:top w:val="nil"/>
              <w:left w:val="nil"/>
              <w:bottom w:val="nil"/>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nil"/>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25</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IVAN DRŽAJ</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21951266801</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KOVAČEVAC 37, 43212 KOVAČEVAC</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154,13</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single" w:color="auto" w:sz="4" w:space="0"/>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single" w:color="auto" w:sz="4" w:space="0"/>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154,13</w:t>
            </w:r>
          </w:p>
        </w:tc>
        <w:tc>
          <w:tcPr>
            <w:tcW w:w="421" w:type="pct"/>
            <w:tcBorders>
              <w:top w:val="single" w:color="auto" w:sz="4" w:space="0"/>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26</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E.ON Plin d.o.o. za opskrbu plinom</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14555304503</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Capraška</w:t>
            </w:r>
            <w:proofErr w:type="spellEnd"/>
            <w:r w:rsidRPr="00413407">
              <w:rPr>
                <w:rFonts w:ascii="Arial Narrow" w:hAnsi="Arial Narrow" w:eastAsia="Times New Roman" w:cs="Calibri"/>
                <w:color w:val="000000"/>
                <w:sz w:val="20"/>
                <w:szCs w:val="20"/>
                <w:lang w:eastAsia="hr-HR"/>
              </w:rPr>
              <w:t xml:space="preserve"> ulica 6, </w:t>
            </w:r>
            <w:proofErr w:type="spellStart"/>
            <w:r w:rsidRPr="00413407">
              <w:rPr>
                <w:rFonts w:ascii="Arial Narrow" w:hAnsi="Arial Narrow" w:eastAsia="Times New Roman" w:cs="Calibri"/>
                <w:color w:val="000000"/>
                <w:sz w:val="20"/>
                <w:szCs w:val="20"/>
                <w:lang w:eastAsia="hr-HR"/>
              </w:rPr>
              <w:t>10000</w:t>
            </w:r>
            <w:proofErr w:type="spellEnd"/>
            <w:r w:rsidRPr="00413407">
              <w:rPr>
                <w:rFonts w:ascii="Arial Narrow" w:hAnsi="Arial Narrow" w:eastAsia="Times New Roman" w:cs="Calibri"/>
                <w:color w:val="000000"/>
                <w:sz w:val="20"/>
                <w:szCs w:val="20"/>
                <w:lang w:eastAsia="hr-HR"/>
              </w:rPr>
              <w:t xml:space="preserve">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540,51</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540,51</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Osporavaju dužnik i povjerenik. Tražbina je podmirena. </w:t>
            </w:r>
          </w:p>
        </w:tc>
      </w:tr>
      <w:tr w:rsidRPr="00413407" w:rsidR="00F5559E" w:rsidTr="00F5559E">
        <w:trPr>
          <w:trHeight w:val="82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27</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EMIREA društvo s ograničenom odgovornošću za proizvodnju i trgovinu</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60892594942</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Nikole Tesle 9,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1.415,56</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250.165,56</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165.165,56</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85.000,00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Osporavaju dužnik i povjerenik. Osporeni dio </w:t>
            </w:r>
            <w:r w:rsidRPr="00413407">
              <w:rPr>
                <w:rFonts w:ascii="Arial Narrow" w:hAnsi="Arial Narrow" w:eastAsia="Times New Roman" w:cs="Calibri"/>
                <w:color w:val="000000"/>
                <w:sz w:val="20"/>
                <w:szCs w:val="20"/>
                <w:lang w:eastAsia="hr-HR"/>
              </w:rPr>
              <w:lastRenderedPageBreak/>
              <w:t>tražbine u iznosu od 85.000,00 kn je podmiren.</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lastRenderedPageBreak/>
              <w:t>28</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ENERCO SOLAR d.o.o. za proizvodnju, trgovinu i usluge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962148169</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Tržna 1, 10290 Zaprešić</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49.000,00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49.000,00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30</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Eurofins</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Croatiakontrola</w:t>
            </w:r>
            <w:proofErr w:type="spellEnd"/>
            <w:r w:rsidRPr="00413407">
              <w:rPr>
                <w:rFonts w:ascii="Arial Narrow" w:hAnsi="Arial Narrow" w:eastAsia="Times New Roman" w:cs="Calibri"/>
                <w:color w:val="000000"/>
                <w:sz w:val="20"/>
                <w:szCs w:val="20"/>
                <w:lang w:eastAsia="hr-HR"/>
              </w:rPr>
              <w:t xml:space="preserve"> društvo s ograničenom odgovornošću za kontrolu robe i inženjering</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50024748563</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Karlovačka cesta 4L,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22.082,22</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22.082,22</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1380"/>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31</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EUROPEAN TYRE DISTRIBUTORS B.V.</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           </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INDUSTRIESTRAAT 12, 3291 CC STRIJEN</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227.891,11</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227.891,11</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AB123B" w:rsidRDefault="00AB123B">
            <w:pPr>
              <w:spacing w:after="0" w:line="240" w:lineRule="auto"/>
              <w:jc w:val="center"/>
              <w:rPr>
                <w:rFonts w:ascii="Arial Narrow" w:hAnsi="Arial Narrow" w:eastAsia="Times New Roman" w:cs="Calibri"/>
                <w:color w:val="000000"/>
                <w:sz w:val="20"/>
                <w:szCs w:val="20"/>
                <w:lang w:eastAsia="hr-HR"/>
              </w:rPr>
            </w:pPr>
            <w:r>
              <w:rPr>
                <w:rFonts w:ascii="Arial Narrow" w:hAnsi="Arial Narrow" w:eastAsia="Times New Roman" w:cs="Calibri"/>
                <w:color w:val="000000"/>
                <w:sz w:val="20"/>
                <w:szCs w:val="20"/>
                <w:lang w:eastAsia="hr-HR"/>
              </w:rPr>
              <w:t xml:space="preserve">Osporavaj dužnik </w:t>
            </w:r>
            <w:r w:rsidRPr="00413407" w:rsidR="00413407">
              <w:rPr>
                <w:rFonts w:ascii="Arial Narrow" w:hAnsi="Arial Narrow" w:eastAsia="Times New Roman" w:cs="Calibri"/>
                <w:color w:val="000000"/>
                <w:sz w:val="20"/>
                <w:szCs w:val="20"/>
                <w:lang w:eastAsia="hr-HR"/>
              </w:rPr>
              <w:t xml:space="preserve"> Tražbina se temelji na fakturi za isporučenu robu koja nije bila odgovarajuće kvalitete te dužnik ne priznaje prijavljenu tražbinu.</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32</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MV, VL.VLADO FALETAR</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4204905564</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ANTUNA RADIĆA 1,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85,00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85,00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33</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FERAL društvo s ograničenom odgovornošću za ugostiteljstvo, trgovinu i usluge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38861330129</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Šetalište dr. </w:t>
            </w:r>
            <w:proofErr w:type="spellStart"/>
            <w:r w:rsidRPr="00413407">
              <w:rPr>
                <w:rFonts w:ascii="Arial Narrow" w:hAnsi="Arial Narrow" w:eastAsia="Times New Roman" w:cs="Calibri"/>
                <w:color w:val="000000"/>
                <w:sz w:val="20"/>
                <w:szCs w:val="20"/>
                <w:lang w:eastAsia="hr-HR"/>
              </w:rPr>
              <w:t>Ivše</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Lebovića</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9B</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43000</w:t>
            </w:r>
            <w:proofErr w:type="spellEnd"/>
            <w:r w:rsidRPr="00413407">
              <w:rPr>
                <w:rFonts w:ascii="Arial Narrow" w:hAnsi="Arial Narrow" w:eastAsia="Times New Roman" w:cs="Calibri"/>
                <w:color w:val="000000"/>
                <w:sz w:val="20"/>
                <w:szCs w:val="20"/>
                <w:lang w:eastAsia="hr-HR"/>
              </w:rPr>
              <w:t xml:space="preserve">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35,00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35,00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34</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Financijska agencija</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85821130368</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Ulica grada Vukovara 70,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12.858,71</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12.858,71</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35</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FLEX društvo s ograničenom odgovornošću za trgovinu i usluge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3990020796</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Johana</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Sebastijana</w:t>
            </w:r>
            <w:proofErr w:type="spellEnd"/>
            <w:r w:rsidRPr="00413407">
              <w:rPr>
                <w:rFonts w:ascii="Arial Narrow" w:hAnsi="Arial Narrow" w:eastAsia="Times New Roman" w:cs="Calibri"/>
                <w:color w:val="000000"/>
                <w:sz w:val="20"/>
                <w:szCs w:val="20"/>
                <w:lang w:eastAsia="hr-HR"/>
              </w:rPr>
              <w:t xml:space="preserve"> Bacha </w:t>
            </w:r>
            <w:proofErr w:type="spellStart"/>
            <w:r w:rsidRPr="00413407">
              <w:rPr>
                <w:rFonts w:ascii="Arial Narrow" w:hAnsi="Arial Narrow" w:eastAsia="Times New Roman" w:cs="Calibri"/>
                <w:color w:val="000000"/>
                <w:sz w:val="20"/>
                <w:szCs w:val="20"/>
                <w:lang w:eastAsia="hr-HR"/>
              </w:rPr>
              <w:t>25</w:t>
            </w:r>
            <w:proofErr w:type="spellEnd"/>
            <w:r w:rsidRPr="00413407">
              <w:rPr>
                <w:rFonts w:ascii="Arial Narrow" w:hAnsi="Arial Narrow" w:eastAsia="Times New Roman" w:cs="Calibri"/>
                <w:color w:val="000000"/>
                <w:sz w:val="20"/>
                <w:szCs w:val="20"/>
                <w:lang w:eastAsia="hr-HR"/>
              </w:rPr>
              <w:t>,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957,19</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957,19</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36</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FRANJO GEGIĆ</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74484723195</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PRGOMELJE 63, 43252 PRGOMELJE</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2.975,64</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2.975,64</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37</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GENERALI OSIGURANJE dioničko društvo</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10840749604</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Slavonska avenija 1B,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1.996,67</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1.996,67</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1104"/>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lastRenderedPageBreak/>
              <w:t>38</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Gotiva</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ceramica</w:t>
            </w:r>
            <w:proofErr w:type="spellEnd"/>
            <w:r w:rsidRPr="00413407">
              <w:rPr>
                <w:rFonts w:ascii="Arial Narrow" w:hAnsi="Arial Narrow" w:eastAsia="Times New Roman" w:cs="Calibri"/>
                <w:color w:val="000000"/>
                <w:sz w:val="20"/>
                <w:szCs w:val="20"/>
                <w:lang w:eastAsia="hr-HR"/>
              </w:rPr>
              <w:t xml:space="preserve"> d.o.o. za trgovinu i usluge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50065113777</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Tratinska</w:t>
            </w:r>
            <w:proofErr w:type="spellEnd"/>
            <w:r w:rsidRPr="00413407">
              <w:rPr>
                <w:rFonts w:ascii="Arial Narrow" w:hAnsi="Arial Narrow" w:eastAsia="Times New Roman" w:cs="Calibri"/>
                <w:color w:val="000000"/>
                <w:sz w:val="20"/>
                <w:szCs w:val="20"/>
                <w:lang w:eastAsia="hr-HR"/>
              </w:rPr>
              <w:t xml:space="preserve"> ulica </w:t>
            </w:r>
            <w:proofErr w:type="spellStart"/>
            <w:r w:rsidRPr="00413407">
              <w:rPr>
                <w:rFonts w:ascii="Arial Narrow" w:hAnsi="Arial Narrow" w:eastAsia="Times New Roman" w:cs="Calibri"/>
                <w:color w:val="000000"/>
                <w:sz w:val="20"/>
                <w:szCs w:val="20"/>
                <w:lang w:eastAsia="hr-HR"/>
              </w:rPr>
              <w:t>66</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10000</w:t>
            </w:r>
            <w:proofErr w:type="spellEnd"/>
            <w:r w:rsidRPr="00413407">
              <w:rPr>
                <w:rFonts w:ascii="Arial Narrow" w:hAnsi="Arial Narrow" w:eastAsia="Times New Roman" w:cs="Calibri"/>
                <w:color w:val="000000"/>
                <w:sz w:val="20"/>
                <w:szCs w:val="20"/>
                <w:lang w:eastAsia="hr-HR"/>
              </w:rPr>
              <w:t xml:space="preserve">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22.167.577,74</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da</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22.167.577,74</w:t>
            </w:r>
          </w:p>
        </w:tc>
        <w:tc>
          <w:tcPr>
            <w:tcW w:w="463" w:type="pct"/>
            <w:tcBorders>
              <w:top w:val="nil"/>
              <w:left w:val="nil"/>
              <w:bottom w:val="single" w:color="auto" w:sz="4" w:space="0"/>
              <w:right w:val="single" w:color="auto" w:sz="4" w:space="0"/>
            </w:tcBorders>
            <w:shd w:val="clear" w:color="000000" w:fill="FFFFFF"/>
            <w:vAlign w:val="center"/>
            <w:hideMark/>
          </w:tcPr>
          <w:p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Osporio vjerovnik Ministarstvo financija, Porezna uprava. FINA nije objavila Obrazac osporavanja tražbine vjerovnika.</w:t>
            </w:r>
          </w:p>
          <w:p w:rsidRPr="00413407" w:rsidR="005D2066" w:rsidP="00413407" w:rsidRDefault="005D2066">
            <w:pPr>
              <w:spacing w:after="0" w:line="240" w:lineRule="auto"/>
              <w:jc w:val="center"/>
              <w:rPr>
                <w:rFonts w:ascii="Arial Narrow" w:hAnsi="Arial Narrow" w:eastAsia="Times New Roman" w:cs="Calibri"/>
                <w:color w:val="000000"/>
                <w:sz w:val="20"/>
                <w:szCs w:val="20"/>
                <w:lang w:eastAsia="hr-HR"/>
              </w:rPr>
            </w:pP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39</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GORENJE KERAMIKA, D.O.O.</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54551948339</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PARTIZANSKA CESTA 12, 3320 VELENJE</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373.841,36</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377.665,16</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377.665,16</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1656"/>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40</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GRABOPLAST ZRT.</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           </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FEHERVARI 16, 9023 GYOR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442.270,70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442.270,70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C42F55" w:rsidRDefault="00C42F55">
            <w:pPr>
              <w:spacing w:after="0" w:line="240" w:lineRule="auto"/>
              <w:jc w:val="center"/>
              <w:rPr>
                <w:rFonts w:ascii="Arial Narrow" w:hAnsi="Arial Narrow" w:eastAsia="Times New Roman" w:cs="Calibri"/>
                <w:color w:val="000000"/>
                <w:sz w:val="20"/>
                <w:szCs w:val="20"/>
                <w:lang w:eastAsia="hr-HR"/>
              </w:rPr>
            </w:pPr>
            <w:r>
              <w:rPr>
                <w:rFonts w:ascii="Arial Narrow" w:hAnsi="Arial Narrow" w:eastAsia="Times New Roman" w:cs="Calibri"/>
                <w:color w:val="000000"/>
                <w:sz w:val="20"/>
                <w:szCs w:val="20"/>
                <w:lang w:eastAsia="hr-HR"/>
              </w:rPr>
              <w:t xml:space="preserve">Osporava dužnik </w:t>
            </w:r>
            <w:r w:rsidRPr="00413407" w:rsidR="00413407">
              <w:rPr>
                <w:rFonts w:ascii="Arial Narrow" w:hAnsi="Arial Narrow" w:eastAsia="Times New Roman" w:cs="Calibri"/>
                <w:color w:val="000000"/>
                <w:sz w:val="20"/>
                <w:szCs w:val="20"/>
                <w:lang w:eastAsia="hr-HR"/>
              </w:rPr>
              <w:t xml:space="preserve"> Tražbina se temelji na fakturi za robu koja je oštećena (deformirana) uslijed pogrešnog skladištenja te dužnik ne priznaje tražbinu vjerovnika.</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41</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GRAD BJELOVAR</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18970641692</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Trg Eugena Kvaternika 2,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31.348,87</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31.348,87</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42</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GRAD ZAGREB</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61817894937</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Trg Stjepana Radića 1,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839,00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839,00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43</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GRADNJA INVEST društvo s ograničenom odgovornošću za trgovinu i usluge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28829240087</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Đurđevačka cesta 173a,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225,00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225,00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44</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GRANITKO društvo s ograničenom odgovornošću za proizvodnju, trgovinu i </w:t>
            </w:r>
            <w:r w:rsidRPr="00413407">
              <w:rPr>
                <w:rFonts w:ascii="Arial Narrow" w:hAnsi="Arial Narrow" w:eastAsia="Times New Roman" w:cs="Calibri"/>
                <w:color w:val="000000"/>
                <w:sz w:val="20"/>
                <w:szCs w:val="20"/>
                <w:lang w:eastAsia="hr-HR"/>
              </w:rPr>
              <w:lastRenderedPageBreak/>
              <w:t>usluge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lastRenderedPageBreak/>
              <w:t>68127960151</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Novoseljanska</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12</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43000</w:t>
            </w:r>
            <w:proofErr w:type="spellEnd"/>
            <w:r w:rsidRPr="00413407">
              <w:rPr>
                <w:rFonts w:ascii="Arial Narrow" w:hAnsi="Arial Narrow" w:eastAsia="Times New Roman" w:cs="Calibri"/>
                <w:color w:val="000000"/>
                <w:sz w:val="20"/>
                <w:szCs w:val="20"/>
                <w:lang w:eastAsia="hr-HR"/>
              </w:rPr>
              <w:t xml:space="preserve">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1.534,00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1.534,00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lastRenderedPageBreak/>
              <w:t>45</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GRANUM PROMET društvo s ograničenom odgovornošću za usluge, proizvodnju i trgovinu</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431571768</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Trg bana Josipa Jelačića 5, 48260 Križevci</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1.313,63</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1.313,63</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46</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ZLATKO GREGURIĆ</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70851049834</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SV. ANTUNA 7,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905.037,90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905.037,90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1380"/>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47</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HEP ELEKTRA d.o.o. za opskrbu električnom energijom</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43965974818</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Ulica grada Vukovara 37,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1.269,16</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172,47</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172,47</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Osporavaju dužnik i povjerenik. Tražbina je podmirena. Vjerovnik je dostavio podnesak kojim povlači prijavu tražbine dana 8.12.2021.</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48</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HP - Hrvatska pošta d.d.</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87311810356</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Jurišićeva</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13</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10000</w:t>
            </w:r>
            <w:proofErr w:type="spellEnd"/>
            <w:r w:rsidRPr="00413407">
              <w:rPr>
                <w:rFonts w:ascii="Arial Narrow" w:hAnsi="Arial Narrow" w:eastAsia="Times New Roman" w:cs="Calibri"/>
                <w:color w:val="000000"/>
                <w:sz w:val="20"/>
                <w:szCs w:val="20"/>
                <w:lang w:eastAsia="hr-HR"/>
              </w:rPr>
              <w:t xml:space="preserve">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1.485,95</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1.485,95</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49</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Hrvatska radiotelevizija</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68419124305</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Prisavlje 3,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640,13</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da</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640,13</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50</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Hrvatske vode, pravna osoba za upravljanje vodama</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28921383001</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Ulica Grada Vukovara 220,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101,49</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da</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101,49</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51</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Hrvatski Telekom d.d.</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81793146560</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Radnička cesta 21,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17.044,67</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17.044,67</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52</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MARIN HRAŠČANEC</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52747364605</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TINA UJEVIĆA 75, 48000 KOPRIVNICA</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6.586,09</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9.496,97</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9.496,97</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53</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HRVATSKO DRUŠTVO SKLADATELJA</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56668956985</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Berislavićeva</w:t>
            </w:r>
            <w:proofErr w:type="spellEnd"/>
            <w:r w:rsidRPr="00413407">
              <w:rPr>
                <w:rFonts w:ascii="Arial Narrow" w:hAnsi="Arial Narrow" w:eastAsia="Times New Roman" w:cs="Calibri"/>
                <w:color w:val="000000"/>
                <w:sz w:val="20"/>
                <w:szCs w:val="20"/>
                <w:lang w:eastAsia="hr-HR"/>
              </w:rPr>
              <w:t xml:space="preserve"> 9, </w:t>
            </w:r>
            <w:proofErr w:type="spellStart"/>
            <w:r w:rsidRPr="00413407">
              <w:rPr>
                <w:rFonts w:ascii="Arial Narrow" w:hAnsi="Arial Narrow" w:eastAsia="Times New Roman" w:cs="Calibri"/>
                <w:color w:val="000000"/>
                <w:sz w:val="20"/>
                <w:szCs w:val="20"/>
                <w:lang w:eastAsia="hr-HR"/>
              </w:rPr>
              <w:t>10000</w:t>
            </w:r>
            <w:proofErr w:type="spellEnd"/>
            <w:r w:rsidRPr="00413407">
              <w:rPr>
                <w:rFonts w:ascii="Arial Narrow" w:hAnsi="Arial Narrow" w:eastAsia="Times New Roman" w:cs="Calibri"/>
                <w:color w:val="000000"/>
                <w:sz w:val="20"/>
                <w:szCs w:val="20"/>
                <w:lang w:eastAsia="hr-HR"/>
              </w:rPr>
              <w:t xml:space="preserve">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147,75</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147,75</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54</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INTER CARS d.o.o. za trgovinu i usluge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46564276045</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Krapinska ulica 37, 10290 Zaprešić</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3.849,23</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3.849,23</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55</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FRANJO IVANIĆ</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67816488333</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TVRDA REKA 40, 43202 TVRDA REKA</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26,55</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26,55</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56</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JILK društvo s ograničenom odgovornošću za trgovinu i usluge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54371285729</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Vladimira Nazora 12,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658,80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658,80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57</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KEMOBOJA-BJELOVAR d.o.o. za trgovinu</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55561144160</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A.Šenoe</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17</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43000</w:t>
            </w:r>
            <w:proofErr w:type="spellEnd"/>
            <w:r w:rsidRPr="00413407">
              <w:rPr>
                <w:rFonts w:ascii="Arial Narrow" w:hAnsi="Arial Narrow" w:eastAsia="Times New Roman" w:cs="Calibri"/>
                <w:color w:val="000000"/>
                <w:sz w:val="20"/>
                <w:szCs w:val="20"/>
                <w:lang w:eastAsia="hr-HR"/>
              </w:rPr>
              <w:t xml:space="preserve">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930,48</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930,48</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lastRenderedPageBreak/>
              <w:t>58</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Konica</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Minolta</w:t>
            </w:r>
            <w:proofErr w:type="spellEnd"/>
            <w:r w:rsidRPr="00413407">
              <w:rPr>
                <w:rFonts w:ascii="Arial Narrow" w:hAnsi="Arial Narrow" w:eastAsia="Times New Roman" w:cs="Calibri"/>
                <w:color w:val="000000"/>
                <w:sz w:val="20"/>
                <w:szCs w:val="20"/>
                <w:lang w:eastAsia="hr-HR"/>
              </w:rPr>
              <w:t xml:space="preserve"> Hrvatska - poslovna rješenja, d.o.o. za trgovinu i usluge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31697259786</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Horvatova 82,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18,00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18,00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59</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KOMUNALAC društvo s ograničenom odgovornošću za obavljanje komunalnih djelatnosti</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27962400486</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Ferde Livadića 14a,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500,00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500,00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484"/>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60</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RENATO KORAĆ</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19175676049</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BROĆANSKI TRG 5, X ČITLUK</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41.040.007,80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da</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41.040.007,80</w:t>
            </w:r>
          </w:p>
        </w:tc>
        <w:tc>
          <w:tcPr>
            <w:tcW w:w="463" w:type="pct"/>
            <w:tcBorders>
              <w:top w:val="nil"/>
              <w:left w:val="nil"/>
              <w:bottom w:val="single" w:color="auto" w:sz="4" w:space="0"/>
              <w:right w:val="single" w:color="auto" w:sz="4" w:space="0"/>
            </w:tcBorders>
            <w:shd w:val="clear" w:color="000000" w:fill="FFFFFF"/>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Osporava vjerovnik Ministarstvo financija, Porezna uprava. Tražbina se ne temelji na isporuci dobara ili usluga koje bi bile izvršene. Vjerovnik se ne vodi niti kao kupac niti kao dobavljač </w:t>
            </w:r>
            <w:proofErr w:type="spellStart"/>
            <w:r w:rsidRPr="00413407">
              <w:rPr>
                <w:rFonts w:ascii="Arial Narrow" w:hAnsi="Arial Narrow" w:eastAsia="Times New Roman" w:cs="Calibri"/>
                <w:color w:val="000000"/>
                <w:sz w:val="20"/>
                <w:szCs w:val="20"/>
                <w:lang w:eastAsia="hr-HR"/>
              </w:rPr>
              <w:t>predstečajnog</w:t>
            </w:r>
            <w:proofErr w:type="spellEnd"/>
            <w:r w:rsidRPr="00413407">
              <w:rPr>
                <w:rFonts w:ascii="Arial Narrow" w:hAnsi="Arial Narrow" w:eastAsia="Times New Roman" w:cs="Calibri"/>
                <w:color w:val="000000"/>
                <w:sz w:val="20"/>
                <w:szCs w:val="20"/>
                <w:lang w:eastAsia="hr-HR"/>
              </w:rPr>
              <w:t xml:space="preserve"> dužnika, odnosno tražbina ne proizlazi iz poslovanja dužnika.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61</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KOS TRANSPORTI društvo s ograničenom odgovornošću za prijevoz robe, špediciju i trgovinu</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99654943646</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Cehovska 13, 42000 Varaždin</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6.547,81</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6.547,81</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62</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DAMIR KRALJ</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57396461440</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NARTA 324, 43247 NARTA</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243,87</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243,87</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63</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KRISTAL trgovina i usluge, d.o.o.</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32047404941</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Ružinovačka</w:t>
            </w:r>
            <w:proofErr w:type="spellEnd"/>
            <w:r w:rsidRPr="00413407">
              <w:rPr>
                <w:rFonts w:ascii="Arial Narrow" w:hAnsi="Arial Narrow" w:eastAsia="Times New Roman" w:cs="Calibri"/>
                <w:color w:val="000000"/>
                <w:sz w:val="20"/>
                <w:szCs w:val="20"/>
                <w:lang w:eastAsia="hr-HR"/>
              </w:rPr>
              <w:t xml:space="preserve"> 2, </w:t>
            </w:r>
            <w:proofErr w:type="spellStart"/>
            <w:r w:rsidRPr="00413407">
              <w:rPr>
                <w:rFonts w:ascii="Arial Narrow" w:hAnsi="Arial Narrow" w:eastAsia="Times New Roman" w:cs="Calibri"/>
                <w:color w:val="000000"/>
                <w:sz w:val="20"/>
                <w:szCs w:val="20"/>
                <w:lang w:eastAsia="hr-HR"/>
              </w:rPr>
              <w:t>43000</w:t>
            </w:r>
            <w:proofErr w:type="spellEnd"/>
            <w:r w:rsidRPr="00413407">
              <w:rPr>
                <w:rFonts w:ascii="Arial Narrow" w:hAnsi="Arial Narrow" w:eastAsia="Times New Roman" w:cs="Calibri"/>
                <w:color w:val="000000"/>
                <w:sz w:val="20"/>
                <w:szCs w:val="20"/>
                <w:lang w:eastAsia="hr-HR"/>
              </w:rPr>
              <w:t xml:space="preserve"> Brezovac</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105,14</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105,14</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64</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LIMARIJA SABLJAK društvo s ograničenom </w:t>
            </w:r>
            <w:r w:rsidRPr="00413407">
              <w:rPr>
                <w:rFonts w:ascii="Arial Narrow" w:hAnsi="Arial Narrow" w:eastAsia="Times New Roman" w:cs="Calibri"/>
                <w:color w:val="000000"/>
                <w:sz w:val="20"/>
                <w:szCs w:val="20"/>
                <w:lang w:eastAsia="hr-HR"/>
              </w:rPr>
              <w:lastRenderedPageBreak/>
              <w:t>odgovornošću za građevinarstvo, trgovinu i usluge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lastRenderedPageBreak/>
              <w:t>34545752947</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Mišinački</w:t>
            </w:r>
            <w:proofErr w:type="spellEnd"/>
            <w:r w:rsidRPr="00413407">
              <w:rPr>
                <w:rFonts w:ascii="Arial Narrow" w:hAnsi="Arial Narrow" w:eastAsia="Times New Roman" w:cs="Calibri"/>
                <w:color w:val="000000"/>
                <w:sz w:val="20"/>
                <w:szCs w:val="20"/>
                <w:lang w:eastAsia="hr-HR"/>
              </w:rPr>
              <w:t xml:space="preserve"> prilaz </w:t>
            </w:r>
            <w:proofErr w:type="spellStart"/>
            <w:r w:rsidRPr="00413407">
              <w:rPr>
                <w:rFonts w:ascii="Arial Narrow" w:hAnsi="Arial Narrow" w:eastAsia="Times New Roman" w:cs="Calibri"/>
                <w:color w:val="000000"/>
                <w:sz w:val="20"/>
                <w:szCs w:val="20"/>
                <w:lang w:eastAsia="hr-HR"/>
              </w:rPr>
              <w:t>13</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43000</w:t>
            </w:r>
            <w:proofErr w:type="spellEnd"/>
            <w:r w:rsidRPr="00413407">
              <w:rPr>
                <w:rFonts w:ascii="Arial Narrow" w:hAnsi="Arial Narrow" w:eastAsia="Times New Roman" w:cs="Calibri"/>
                <w:color w:val="000000"/>
                <w:sz w:val="20"/>
                <w:szCs w:val="20"/>
                <w:lang w:eastAsia="hr-HR"/>
              </w:rPr>
              <w:t xml:space="preserve"> </w:t>
            </w:r>
            <w:r w:rsidRPr="00413407">
              <w:rPr>
                <w:rFonts w:ascii="Arial Narrow" w:hAnsi="Arial Narrow" w:eastAsia="Times New Roman" w:cs="Calibri"/>
                <w:color w:val="000000"/>
                <w:sz w:val="20"/>
                <w:szCs w:val="20"/>
                <w:lang w:eastAsia="hr-HR"/>
              </w:rPr>
              <w:lastRenderedPageBreak/>
              <w:t>Brezovac</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lastRenderedPageBreak/>
              <w:t>134,38</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134,38</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lastRenderedPageBreak/>
              <w:t>65</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LKW WALTER INTERNATIONALE TRANSPORTORGANISATION AG</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57300728824</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IZ NÖ SÜD, STRASSE 1415, 2355 WIENER NEUDORF</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377.735,57</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416.870,63</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416.870,63</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82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66</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MAJCAN VETERINARSKA AMBULANTA društvo s ograničenom odgovornošću za proizvodnju,  usluge i trgovinu</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56492483135</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Krste Frankopana 38,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825,17</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825,17</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67</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MAR MERCHANT uvozno - izvozno, trgovačko, uslužno društvo s ograničenom odgovornošću</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9102136957</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Karla Kranjca 36/3, 52220 Labin</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180,00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180,00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68</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MARIJAN MARKOVIĆ</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75479107991</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SLOVINSKA KOVAČICA 50, 43272 SLOVINSKA KOVAČICA</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663,95</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663,95</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69</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ANTE MATIĆ</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20014310726</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CIGLENA 126, 43000 CIGLENA</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59,85</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59,85</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1380"/>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70</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MBS LIST D.O.O</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           </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CESTA NOTRANJSKEGA ODREDA 49, 1386 STARI TRG PRI LOŽU</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318.543,94</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381.172,32</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381.172,32</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283F52" w:rsidRDefault="00283F52">
            <w:pPr>
              <w:spacing w:after="0" w:line="240" w:lineRule="auto"/>
              <w:jc w:val="center"/>
              <w:rPr>
                <w:rFonts w:ascii="Arial Narrow" w:hAnsi="Arial Narrow" w:eastAsia="Times New Roman" w:cs="Calibri"/>
                <w:color w:val="000000"/>
                <w:sz w:val="20"/>
                <w:szCs w:val="20"/>
                <w:lang w:eastAsia="hr-HR"/>
              </w:rPr>
            </w:pPr>
            <w:r>
              <w:rPr>
                <w:rFonts w:ascii="Arial Narrow" w:hAnsi="Arial Narrow" w:eastAsia="Times New Roman" w:cs="Calibri"/>
                <w:color w:val="000000"/>
                <w:sz w:val="20"/>
                <w:szCs w:val="20"/>
                <w:lang w:eastAsia="hr-HR"/>
              </w:rPr>
              <w:t xml:space="preserve">Osporava dužnik </w:t>
            </w:r>
            <w:proofErr w:type="spellStart"/>
            <w:r>
              <w:rPr>
                <w:rFonts w:ascii="Arial Narrow" w:hAnsi="Arial Narrow" w:eastAsia="Times New Roman" w:cs="Calibri"/>
                <w:color w:val="000000"/>
                <w:sz w:val="20"/>
                <w:szCs w:val="20"/>
                <w:lang w:eastAsia="hr-HR"/>
              </w:rPr>
              <w:t>i</w:t>
            </w:r>
            <w:r w:rsidRPr="00413407" w:rsidR="00413407">
              <w:rPr>
                <w:rFonts w:ascii="Arial Narrow" w:hAnsi="Arial Narrow" w:eastAsia="Times New Roman" w:cs="Calibri"/>
                <w:color w:val="000000"/>
                <w:sz w:val="20"/>
                <w:szCs w:val="20"/>
                <w:lang w:eastAsia="hr-HR"/>
              </w:rPr>
              <w:t>Tražbina</w:t>
            </w:r>
            <w:proofErr w:type="spellEnd"/>
            <w:r w:rsidRPr="00413407" w:rsidR="00413407">
              <w:rPr>
                <w:rFonts w:ascii="Arial Narrow" w:hAnsi="Arial Narrow" w:eastAsia="Times New Roman" w:cs="Calibri"/>
                <w:color w:val="000000"/>
                <w:sz w:val="20"/>
                <w:szCs w:val="20"/>
                <w:lang w:eastAsia="hr-HR"/>
              </w:rPr>
              <w:t xml:space="preserve"> se temelji na fakturi ta robu koja je ispod standardne kvalitete te dužnik ne priznaje prijavljenu tražbinu</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71</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MEDIKA, dioničko društvo za trgovinu lijekovima i sanitetskim materijalom</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94818858923</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Capraška</w:t>
            </w:r>
            <w:proofErr w:type="spellEnd"/>
            <w:r w:rsidRPr="00413407">
              <w:rPr>
                <w:rFonts w:ascii="Arial Narrow" w:hAnsi="Arial Narrow" w:eastAsia="Times New Roman" w:cs="Calibri"/>
                <w:color w:val="000000"/>
                <w:sz w:val="20"/>
                <w:szCs w:val="20"/>
                <w:lang w:eastAsia="hr-HR"/>
              </w:rPr>
              <w:t xml:space="preserve"> 1, </w:t>
            </w:r>
            <w:proofErr w:type="spellStart"/>
            <w:r w:rsidRPr="00413407">
              <w:rPr>
                <w:rFonts w:ascii="Arial Narrow" w:hAnsi="Arial Narrow" w:eastAsia="Times New Roman" w:cs="Calibri"/>
                <w:color w:val="000000"/>
                <w:sz w:val="20"/>
                <w:szCs w:val="20"/>
                <w:lang w:eastAsia="hr-HR"/>
              </w:rPr>
              <w:t>10000</w:t>
            </w:r>
            <w:proofErr w:type="spellEnd"/>
            <w:r w:rsidRPr="00413407">
              <w:rPr>
                <w:rFonts w:ascii="Arial Narrow" w:hAnsi="Arial Narrow" w:eastAsia="Times New Roman" w:cs="Calibri"/>
                <w:color w:val="000000"/>
                <w:sz w:val="20"/>
                <w:szCs w:val="20"/>
                <w:lang w:eastAsia="hr-HR"/>
              </w:rPr>
              <w:t xml:space="preserve">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964,57</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964,57</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72</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MIKAC trgovina i usluge, d.o.o.</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32280411524</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Blajburških žrtava 14,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132,00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132,00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73</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MINISTARSTVO FINANCIJA - CARINSKA UPRAVA</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18683136487</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A. VON HUMBOLDTA 4a,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30.200,00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30.200,00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74</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MINISTARSTVO FINANCIJA - POREZNA UPRAVA</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18683136487</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Boškovićeva 5,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1.225.319,37</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4.627.119,53</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da </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4.627.119,53</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lastRenderedPageBreak/>
              <w:t>75</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MINISTARSTVO GOSPODARSTVA I ODRŽIVOG RAZVOJA</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19370100881</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Radnička cesta 80,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16.512.965,00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22.385.157,18</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da </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22.385.157,18</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76</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MINISTARSTVO POLJOPRIVREDE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76767369197</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Ulica grada Vukovara 78,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200,00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200,00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77</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STJEPAN MODRIĆ</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84555016507</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STARI SKUCANI 64, 43203 STARI SKUCANI</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125,01</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125,01</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78</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MONTO ARDUBIS d.o.o. za trgovinu i usluge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38443943456</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Horvaćanska</w:t>
            </w:r>
            <w:proofErr w:type="spellEnd"/>
            <w:r w:rsidRPr="00413407">
              <w:rPr>
                <w:rFonts w:ascii="Arial Narrow" w:hAnsi="Arial Narrow" w:eastAsia="Times New Roman" w:cs="Calibri"/>
                <w:color w:val="000000"/>
                <w:sz w:val="20"/>
                <w:szCs w:val="20"/>
                <w:lang w:eastAsia="hr-HR"/>
              </w:rPr>
              <w:t xml:space="preserve"> cesta </w:t>
            </w:r>
            <w:proofErr w:type="spellStart"/>
            <w:r w:rsidRPr="00413407">
              <w:rPr>
                <w:rFonts w:ascii="Arial Narrow" w:hAnsi="Arial Narrow" w:eastAsia="Times New Roman" w:cs="Calibri"/>
                <w:color w:val="000000"/>
                <w:sz w:val="20"/>
                <w:szCs w:val="20"/>
                <w:lang w:eastAsia="hr-HR"/>
              </w:rPr>
              <w:t>31A</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10000</w:t>
            </w:r>
            <w:proofErr w:type="spellEnd"/>
            <w:r w:rsidRPr="00413407">
              <w:rPr>
                <w:rFonts w:ascii="Arial Narrow" w:hAnsi="Arial Narrow" w:eastAsia="Times New Roman" w:cs="Calibri"/>
                <w:color w:val="000000"/>
                <w:sz w:val="20"/>
                <w:szCs w:val="20"/>
                <w:lang w:eastAsia="hr-HR"/>
              </w:rPr>
              <w:t xml:space="preserve">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1.096.750,00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1.096.750,00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1380"/>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79</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N.V. HDM</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           </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KIEZEL KLEINE BROGEL 57, 3990 PEER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400.768,80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400.768,80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Osporavaju dužnik i povjerenik. Tražbina se temelji na fakturi za robu koja je oštećena u transportu te dužnik ne priznaje prijavljenu tražbinu.</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80</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MARKO NIKIĆ</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57915018497</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1.SVIBNJA 1995. 117, 44323 RAJIĆ</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734,20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734,20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81</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OPĆINA BEREK</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43345188266</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Berek</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77</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43232</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Berek</w:t>
            </w:r>
            <w:proofErr w:type="spellEnd"/>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2.150,64</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2.150,64</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82</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OPĆINA MILNA</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41430773588</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Milnabb</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21405</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Milna</w:t>
            </w:r>
            <w:proofErr w:type="spellEnd"/>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80,99</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80,99</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83</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VALENTINA ORTOLAN</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87678226986</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PALIH BORACA 211, 44320 CIGLENICA</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93,13</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93,13</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85</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PAJDO d.o.o. za usluge i trgovinu</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88947026738</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Blajburških žrtava 17,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581,88</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581,88</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86</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IVO PAVLOVIĆ</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35821316095</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IVANA VITEZA TRNSKOG 35, 43272 NOVA RAČA</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37.046,80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37.046,80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87</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PODRAVSKI MLIN društvo s ograničenom odgovornošću za preradu i promet žitarica</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16527167185</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Trg bana Jelačića 6A, 48350 Podravske Sesvete</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754,08</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754,08</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88</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POLJOCENTAR trgovačko društvo za trgovinu i usluge d.o.o.</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49929727453</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Obrtnička 12, 48260 Križevci</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22.508,54</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22.508,54</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lastRenderedPageBreak/>
              <w:t>90</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ANA RAĐA</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10716726892</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STJEPANA RADIĆA 30, 43212 ROVIŠĆE</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910,52</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910,52</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91</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SABIEDR?BA AR IEROBEŽOTU ATBILD?BU "VEGA STIVIDORS"</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63533182908</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EZERA IELA 22, X R?GA</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901.869,77</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901.869,77</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92</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SANO - suvremena hranidba životinja d.o.o.</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58814210661</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Industrijska cesta 1, 44317 Potok</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10.384,70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10.384,70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93</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Sberbank</w:t>
            </w:r>
            <w:proofErr w:type="spellEnd"/>
            <w:r w:rsidRPr="00413407">
              <w:rPr>
                <w:rFonts w:ascii="Arial Narrow" w:hAnsi="Arial Narrow" w:eastAsia="Times New Roman" w:cs="Calibri"/>
                <w:color w:val="000000"/>
                <w:sz w:val="20"/>
                <w:szCs w:val="20"/>
                <w:lang w:eastAsia="hr-HR"/>
              </w:rPr>
              <w:t xml:space="preserve"> d.d.</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78427478595</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Varšavska 9,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13.886.588,68</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da </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13.886.588,68</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94</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MILKA SEDLIĆ</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33020368309</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BEREK 191, 43232 BEREK</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1.000,00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1.000,00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95</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SET proizvodnja, trgovina i usluge d.o.o.</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35140755222</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Pakračka ulica 3,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184,88</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184,88</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96</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SILOSI BJELOVAR društvo s ograničenom odgovornošću za proizvodnju i trgovinu</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38991453101</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Antuna Mihanovića 10,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96.868,09</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1.422.701,26</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1.422.701,26</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97</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SIROVINA društvo s ograničenom odgovornošću za ekologiju i gospodarenje otpadom</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30322785480</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Ulica 29. rujna 2,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230,00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230,00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98</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SLAVONIAN TRADING d.o.o. za trgovinu i usluge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68696997731</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Jurja Dalmatinca 23, 32100 Vinkovci</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131,93</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131,93</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99</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NADA SOČEV</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82486832520</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PALJEVINE 182, 43247 PALJEVINE</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2.871,38</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2.871,38</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100</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ZLATKO ŠIVAK</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52494146825</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STARI SKUCANI 76, 43203 STARI SKUCANI</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1.976,03</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1.976,03</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101</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STJEPAN ŠKOLNIK</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90283462746</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GALOVAC 72, 43000 GALOVAC</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8,86</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8,86</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102</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TEHNO-MAG, društvo s ograničenom odgovornošću za trgovinu, ugostiteljstvo i usluge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74887997071</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Slavonska avenija 53,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374.208,54</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374.208,54</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484"/>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103</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TRIGLAV OSIGURANJE d. d.</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29743547503</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Antuna Heinza 4,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31.788,13</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31.788,13</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Vjerovnik je prijavio u prijavi tražbine iznos dospjele tražbine i iznos koji dospijeva nakon otvaranja </w:t>
            </w:r>
            <w:proofErr w:type="spellStart"/>
            <w:r w:rsidRPr="00413407">
              <w:rPr>
                <w:rFonts w:ascii="Arial Narrow" w:hAnsi="Arial Narrow" w:eastAsia="Times New Roman" w:cs="Calibri"/>
                <w:color w:val="000000"/>
                <w:sz w:val="20"/>
                <w:szCs w:val="20"/>
                <w:lang w:eastAsia="hr-HR"/>
              </w:rPr>
              <w:t>predstečajnog</w:t>
            </w:r>
            <w:proofErr w:type="spellEnd"/>
            <w:r w:rsidRPr="00413407">
              <w:rPr>
                <w:rFonts w:ascii="Arial Narrow" w:hAnsi="Arial Narrow" w:eastAsia="Times New Roman" w:cs="Calibri"/>
                <w:color w:val="000000"/>
                <w:sz w:val="20"/>
                <w:szCs w:val="20"/>
                <w:lang w:eastAsia="hr-HR"/>
              </w:rPr>
              <w:t xml:space="preserve"> postupk</w:t>
            </w:r>
            <w:r w:rsidRPr="00413407">
              <w:rPr>
                <w:rFonts w:ascii="Arial Narrow" w:hAnsi="Arial Narrow" w:eastAsia="Times New Roman" w:cs="Calibri"/>
                <w:color w:val="000000"/>
                <w:sz w:val="20"/>
                <w:szCs w:val="20"/>
                <w:lang w:eastAsia="hr-HR"/>
              </w:rPr>
              <w:lastRenderedPageBreak/>
              <w:t>a što ukupno iznosi 31.788,13 kn, a ne 21.296,48 kn kako je Financijska agencija navela u tablici prijavljenih tražbina.</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lastRenderedPageBreak/>
              <w:t>104</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ZORAN TUTIĆ</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79882465509</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SVETE BARBARE 49, 44318 VOLODER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5.575,22</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5.575,22</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105</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UBM AGRO ZRT.</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           </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KISVASUT ULCA 1, 2085 PILISVOROSVAR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312.980,19</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315.635,06</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315.635,06</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106</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URL AGRAR GMBH</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           </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SEERING 7, 8141 PREMSTATEN</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261.838,21</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420.206,73</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420.206,73</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107</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GORAN VALUH</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31405414703</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IVANA ZAJCA 13, 43000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15.529,80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15.529,80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1380"/>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108</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VEGA STIVIDORS SIA</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           </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EZERA IELA 22, 1034 RIGA</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178.084,59</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178.084,59</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Osporavaju dužnik i povjerenik. Vjerovnik je prijavio tražbinu pod rednim brojem 91 u tablici prijavljenih tražbina te je ista priznata pod rednim brojem 91.</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109</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VETERINARSKA AMBULANTA SEDLIĆ društvo s ograničenom odgovornošću</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24222744535</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Berek</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54</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43000</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Berek</w:t>
            </w:r>
            <w:proofErr w:type="spellEnd"/>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527,60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527,60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110</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VIDIK društvo s ograničenom </w:t>
            </w:r>
            <w:r w:rsidRPr="00413407">
              <w:rPr>
                <w:rFonts w:ascii="Arial Narrow" w:hAnsi="Arial Narrow" w:eastAsia="Times New Roman" w:cs="Calibri"/>
                <w:color w:val="000000"/>
                <w:sz w:val="20"/>
                <w:szCs w:val="20"/>
                <w:lang w:eastAsia="hr-HR"/>
              </w:rPr>
              <w:lastRenderedPageBreak/>
              <w:t>odgovornošću za trgovinu, zastupanje i usluge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lastRenderedPageBreak/>
              <w:t>63869637255</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Ivana Viteza </w:t>
            </w:r>
            <w:proofErr w:type="spellStart"/>
            <w:r w:rsidRPr="00413407">
              <w:rPr>
                <w:rFonts w:ascii="Arial Narrow" w:hAnsi="Arial Narrow" w:eastAsia="Times New Roman" w:cs="Calibri"/>
                <w:color w:val="000000"/>
                <w:sz w:val="20"/>
                <w:szCs w:val="20"/>
                <w:lang w:eastAsia="hr-HR"/>
              </w:rPr>
              <w:t>Trnskog</w:t>
            </w:r>
            <w:proofErr w:type="spellEnd"/>
            <w:r w:rsidRPr="00413407">
              <w:rPr>
                <w:rFonts w:ascii="Arial Narrow" w:hAnsi="Arial Narrow" w:eastAsia="Times New Roman" w:cs="Calibri"/>
                <w:color w:val="000000"/>
                <w:sz w:val="20"/>
                <w:szCs w:val="20"/>
                <w:lang w:eastAsia="hr-HR"/>
              </w:rPr>
              <w:t xml:space="preserve"> 7, </w:t>
            </w:r>
            <w:proofErr w:type="spellStart"/>
            <w:r w:rsidRPr="00413407">
              <w:rPr>
                <w:rFonts w:ascii="Arial Narrow" w:hAnsi="Arial Narrow" w:eastAsia="Times New Roman" w:cs="Calibri"/>
                <w:color w:val="000000"/>
                <w:sz w:val="20"/>
                <w:szCs w:val="20"/>
                <w:lang w:eastAsia="hr-HR"/>
              </w:rPr>
              <w:lastRenderedPageBreak/>
              <w:t>43000</w:t>
            </w:r>
            <w:proofErr w:type="spellEnd"/>
            <w:r w:rsidRPr="00413407">
              <w:rPr>
                <w:rFonts w:ascii="Arial Narrow" w:hAnsi="Arial Narrow" w:eastAsia="Times New Roman" w:cs="Calibri"/>
                <w:color w:val="000000"/>
                <w:sz w:val="20"/>
                <w:szCs w:val="20"/>
                <w:lang w:eastAsia="hr-HR"/>
              </w:rPr>
              <w:t xml:space="preserve"> Bjelovar</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lastRenderedPageBreak/>
              <w:t>174,79</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174,79</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lastRenderedPageBreak/>
              <w:t>111</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VODOTERM društvo s ograničenom odgovornošću za trgovinu, proizvodnju i usluge</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90155786082</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Klokočevac 137 A, 43000 Klokočevac</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32,15</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32,15</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288"/>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112</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VOLVO GROUP CROATIA d.o.o. za trgovinu i usluge</w:t>
            </w:r>
          </w:p>
        </w:tc>
        <w:tc>
          <w:tcPr>
            <w:tcW w:w="426" w:type="pct"/>
            <w:tcBorders>
              <w:top w:val="nil"/>
              <w:left w:val="nil"/>
              <w:bottom w:val="nil"/>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88704563307</w:t>
            </w:r>
          </w:p>
        </w:tc>
        <w:tc>
          <w:tcPr>
            <w:tcW w:w="793" w:type="pct"/>
            <w:tcBorders>
              <w:top w:val="nil"/>
              <w:left w:val="nil"/>
              <w:bottom w:val="nil"/>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Karlovačka cesta 94,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213,86</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213,86</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113</w:t>
            </w:r>
          </w:p>
        </w:tc>
        <w:tc>
          <w:tcPr>
            <w:tcW w:w="1083" w:type="pct"/>
            <w:tcBorders>
              <w:top w:val="nil"/>
              <w:left w:val="nil"/>
              <w:bottom w:val="single" w:color="000000" w:sz="4" w:space="0"/>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VRBANIĆ LOGISTIKA  društvo s ograničenom odgovornošću za promet i usluge</w:t>
            </w:r>
          </w:p>
        </w:tc>
        <w:tc>
          <w:tcPr>
            <w:tcW w:w="426"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13494689423</w:t>
            </w:r>
          </w:p>
        </w:tc>
        <w:tc>
          <w:tcPr>
            <w:tcW w:w="793"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Bosiljevo</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41</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43240</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Bosiljevo</w:t>
            </w:r>
            <w:proofErr w:type="spellEnd"/>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14.029,80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14.029,80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85"/>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114</w:t>
            </w:r>
          </w:p>
        </w:tc>
        <w:tc>
          <w:tcPr>
            <w:tcW w:w="1083" w:type="pct"/>
            <w:tcBorders>
              <w:top w:val="nil"/>
              <w:left w:val="nil"/>
              <w:bottom w:val="single" w:color="000000" w:sz="4" w:space="0"/>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NIKOLA VUKOVIĆ</w:t>
            </w:r>
          </w:p>
        </w:tc>
        <w:tc>
          <w:tcPr>
            <w:tcW w:w="426" w:type="pct"/>
            <w:tcBorders>
              <w:top w:val="nil"/>
              <w:left w:val="single" w:color="auto" w:sz="4" w:space="0"/>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13018254606</w:t>
            </w:r>
          </w:p>
        </w:tc>
        <w:tc>
          <w:tcPr>
            <w:tcW w:w="79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PRGOMELJE 29, 43252 PRGOMELJE</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263,35</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263,35</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115</w:t>
            </w:r>
          </w:p>
        </w:tc>
        <w:tc>
          <w:tcPr>
            <w:tcW w:w="1083" w:type="pct"/>
            <w:tcBorders>
              <w:top w:val="nil"/>
              <w:left w:val="nil"/>
              <w:bottom w:val="single" w:color="000000" w:sz="4" w:space="0"/>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ZAGREBAČKI HOLDING d.o.o. - PODRUŽNICA ČISTOĆA</w:t>
            </w:r>
          </w:p>
        </w:tc>
        <w:tc>
          <w:tcPr>
            <w:tcW w:w="426" w:type="pct"/>
            <w:tcBorders>
              <w:top w:val="nil"/>
              <w:left w:val="single" w:color="auto" w:sz="4" w:space="0"/>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85584865987</w:t>
            </w:r>
          </w:p>
        </w:tc>
        <w:tc>
          <w:tcPr>
            <w:tcW w:w="79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Radnička cesta 82,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95,51</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287,23</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287,23</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116</w:t>
            </w:r>
          </w:p>
        </w:tc>
        <w:tc>
          <w:tcPr>
            <w:tcW w:w="1083" w:type="pct"/>
            <w:tcBorders>
              <w:top w:val="nil"/>
              <w:left w:val="nil"/>
              <w:bottom w:val="single" w:color="000000" w:sz="4" w:space="0"/>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ILIJA ZORKIĆ</w:t>
            </w:r>
          </w:p>
        </w:tc>
        <w:tc>
          <w:tcPr>
            <w:tcW w:w="426" w:type="pct"/>
            <w:tcBorders>
              <w:top w:val="nil"/>
              <w:left w:val="single" w:color="auto" w:sz="4" w:space="0"/>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93136935081</w:t>
            </w:r>
          </w:p>
        </w:tc>
        <w:tc>
          <w:tcPr>
            <w:tcW w:w="79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GORNJE PLAVNICE 38, 43000 GORNJE PLAVNICE</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3.389,00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3.389,00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125</w:t>
            </w:r>
          </w:p>
        </w:tc>
        <w:tc>
          <w:tcPr>
            <w:tcW w:w="1083" w:type="pct"/>
            <w:tcBorders>
              <w:top w:val="nil"/>
              <w:left w:val="nil"/>
              <w:bottom w:val="single" w:color="000000" w:sz="4" w:space="0"/>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TELEPART GMBH</w:t>
            </w:r>
          </w:p>
        </w:tc>
        <w:tc>
          <w:tcPr>
            <w:tcW w:w="426" w:type="pct"/>
            <w:tcBorders>
              <w:top w:val="nil"/>
              <w:left w:val="single" w:color="auto" w:sz="4" w:space="0"/>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 xml:space="preserve">           </w:t>
            </w:r>
          </w:p>
        </w:tc>
        <w:tc>
          <w:tcPr>
            <w:tcW w:w="79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ZELLER STR. 17, 73271 HOLZMADEN</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620.468,26</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620.468,26</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Osporavaju dužnik i povjerenik. Dužniku nije isporučena roba.</w:t>
            </w:r>
          </w:p>
        </w:tc>
      </w:tr>
      <w:tr w:rsidRPr="00413407" w:rsidR="00F5559E" w:rsidTr="00F5559E">
        <w:trPr>
          <w:trHeight w:val="2760"/>
        </w:trPr>
        <w:tc>
          <w:tcPr>
            <w:tcW w:w="219" w:type="pct"/>
            <w:tcBorders>
              <w:top w:val="nil"/>
              <w:left w:val="single" w:color="auto" w:sz="4" w:space="0"/>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134</w:t>
            </w:r>
          </w:p>
        </w:tc>
        <w:tc>
          <w:tcPr>
            <w:tcW w:w="1083" w:type="pct"/>
            <w:tcBorders>
              <w:top w:val="nil"/>
              <w:left w:val="nil"/>
              <w:bottom w:val="single" w:color="auto" w:sz="4" w:space="0"/>
              <w:right w:val="single" w:color="auto" w:sz="4" w:space="0"/>
            </w:tcBorders>
            <w:shd w:val="clear" w:color="auto" w:fill="auto"/>
            <w:vAlign w:val="center"/>
            <w:hideMark/>
          </w:tcPr>
          <w:p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ARDUBA D.O.O.</w:t>
            </w:r>
          </w:p>
          <w:p w:rsidR="00767271" w:rsidP="00413407" w:rsidRDefault="00767271">
            <w:pPr>
              <w:spacing w:after="0" w:line="240" w:lineRule="auto"/>
              <w:jc w:val="center"/>
              <w:rPr>
                <w:rFonts w:ascii="Arial Narrow" w:hAnsi="Arial Narrow" w:eastAsia="Times New Roman" w:cs="Calibri"/>
                <w:color w:val="000000"/>
                <w:sz w:val="20"/>
                <w:szCs w:val="20"/>
                <w:lang w:eastAsia="hr-HR"/>
              </w:rPr>
            </w:pPr>
            <w:r>
              <w:rPr>
                <w:rFonts w:ascii="Arial Narrow" w:hAnsi="Arial Narrow" w:eastAsia="Times New Roman" w:cs="Calibri"/>
                <w:color w:val="000000"/>
                <w:sz w:val="20"/>
                <w:szCs w:val="20"/>
                <w:lang w:eastAsia="hr-HR"/>
              </w:rPr>
              <w:t xml:space="preserve">Sada </w:t>
            </w:r>
          </w:p>
          <w:p w:rsidRPr="00413407" w:rsidR="00767271" w:rsidP="00413407" w:rsidRDefault="00767271">
            <w:pPr>
              <w:spacing w:after="0" w:line="240" w:lineRule="auto"/>
              <w:jc w:val="center"/>
              <w:rPr>
                <w:rFonts w:ascii="Arial Narrow" w:hAnsi="Arial Narrow" w:eastAsia="Times New Roman" w:cs="Calibri"/>
                <w:color w:val="000000"/>
                <w:sz w:val="20"/>
                <w:szCs w:val="20"/>
                <w:lang w:eastAsia="hr-HR"/>
              </w:rPr>
            </w:pPr>
            <w:r>
              <w:rPr>
                <w:rFonts w:ascii="Arial Narrow" w:hAnsi="Arial Narrow" w:eastAsia="Times New Roman" w:cs="Calibri"/>
                <w:color w:val="000000"/>
                <w:sz w:val="20"/>
                <w:szCs w:val="20"/>
                <w:lang w:eastAsia="hr-HR"/>
              </w:rPr>
              <w:t>MONTO ARDUBIS d.o.o.</w:t>
            </w:r>
          </w:p>
        </w:tc>
        <w:tc>
          <w:tcPr>
            <w:tcW w:w="426"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38443943456</w:t>
            </w:r>
          </w:p>
        </w:tc>
        <w:tc>
          <w:tcPr>
            <w:tcW w:w="79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Horvaćanska</w:t>
            </w:r>
            <w:proofErr w:type="spellEnd"/>
            <w:r w:rsidRPr="00413407">
              <w:rPr>
                <w:rFonts w:ascii="Arial Narrow" w:hAnsi="Arial Narrow" w:eastAsia="Times New Roman" w:cs="Calibri"/>
                <w:color w:val="000000"/>
                <w:sz w:val="20"/>
                <w:szCs w:val="20"/>
                <w:lang w:eastAsia="hr-HR"/>
              </w:rPr>
              <w:t xml:space="preserve"> cesta</w:t>
            </w:r>
            <w:r w:rsidRPr="00413407">
              <w:rPr>
                <w:rFonts w:ascii="Arial Narrow" w:hAnsi="Arial Narrow" w:eastAsia="Times New Roman" w:cs="Calibri"/>
                <w:color w:val="000000"/>
                <w:sz w:val="20"/>
                <w:szCs w:val="20"/>
                <w:lang w:eastAsia="hr-HR"/>
              </w:rPr>
              <w:br/>
            </w:r>
            <w:proofErr w:type="spellStart"/>
            <w:r w:rsidRPr="00413407">
              <w:rPr>
                <w:rFonts w:ascii="Arial Narrow" w:hAnsi="Arial Narrow" w:eastAsia="Times New Roman" w:cs="Calibri"/>
                <w:color w:val="000000"/>
                <w:sz w:val="20"/>
                <w:szCs w:val="20"/>
                <w:lang w:eastAsia="hr-HR"/>
              </w:rPr>
              <w:t>31A</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10000</w:t>
            </w:r>
            <w:proofErr w:type="spellEnd"/>
            <w:r w:rsidRPr="00413407">
              <w:rPr>
                <w:rFonts w:ascii="Arial Narrow" w:hAnsi="Arial Narrow" w:eastAsia="Times New Roman" w:cs="Calibri"/>
                <w:color w:val="000000"/>
                <w:sz w:val="20"/>
                <w:szCs w:val="20"/>
                <w:lang w:eastAsia="hr-HR"/>
              </w:rPr>
              <w:t>,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1.096.750,00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1.096.750,00</w:t>
            </w:r>
          </w:p>
        </w:tc>
        <w:tc>
          <w:tcPr>
            <w:tcW w:w="463" w:type="pct"/>
            <w:tcBorders>
              <w:top w:val="nil"/>
              <w:left w:val="nil"/>
              <w:bottom w:val="single" w:color="auto" w:sz="4" w:space="0"/>
              <w:right w:val="single" w:color="auto" w:sz="4" w:space="0"/>
            </w:tcBorders>
            <w:shd w:val="clear" w:color="000000" w:fill="FFFFFF"/>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Osporava vjerovnik Ministarstvo financija. Tražbina se osporava jer se temelji na nevjerodostojnoj poslovnoj dokumentaciji za  isporuke koje nisu izvršene. FINA </w:t>
            </w:r>
            <w:r w:rsidRPr="00413407">
              <w:rPr>
                <w:rFonts w:ascii="Arial Narrow" w:hAnsi="Arial Narrow" w:eastAsia="Times New Roman" w:cs="Calibri"/>
                <w:color w:val="000000"/>
                <w:sz w:val="20"/>
                <w:szCs w:val="20"/>
                <w:lang w:eastAsia="hr-HR"/>
              </w:rPr>
              <w:lastRenderedPageBreak/>
              <w:t xml:space="preserve">nije navela tražbinu vjerovnika u tablici prijavljeni tražbina, a dužnik ju je prijavio u prijedlogu za otvaranje </w:t>
            </w:r>
            <w:proofErr w:type="spellStart"/>
            <w:r w:rsidRPr="00413407">
              <w:rPr>
                <w:rFonts w:ascii="Arial Narrow" w:hAnsi="Arial Narrow" w:eastAsia="Times New Roman" w:cs="Calibri"/>
                <w:color w:val="000000"/>
                <w:sz w:val="20"/>
                <w:szCs w:val="20"/>
                <w:lang w:eastAsia="hr-HR"/>
              </w:rPr>
              <w:t>predstečajnog</w:t>
            </w:r>
            <w:proofErr w:type="spellEnd"/>
            <w:r w:rsidRPr="00413407">
              <w:rPr>
                <w:rFonts w:ascii="Arial Narrow" w:hAnsi="Arial Narrow" w:eastAsia="Times New Roman" w:cs="Calibri"/>
                <w:color w:val="000000"/>
                <w:sz w:val="20"/>
                <w:szCs w:val="20"/>
                <w:lang w:eastAsia="hr-HR"/>
              </w:rPr>
              <w:t xml:space="preserve"> postupka. </w:t>
            </w:r>
          </w:p>
        </w:tc>
      </w:tr>
      <w:tr w:rsidRPr="00413407" w:rsidR="00F5559E" w:rsidTr="00F5559E">
        <w:trPr>
          <w:trHeight w:val="288"/>
        </w:trPr>
        <w:tc>
          <w:tcPr>
            <w:tcW w:w="219"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1083" w:type="pct"/>
            <w:tcBorders>
              <w:top w:val="nil"/>
              <w:left w:val="nil"/>
              <w:bottom w:val="nil"/>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6"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793" w:type="pct"/>
            <w:tcBorders>
              <w:top w:val="nil"/>
              <w:left w:val="nil"/>
              <w:bottom w:val="nil"/>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6"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328"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63" w:type="pct"/>
            <w:tcBorders>
              <w:top w:val="nil"/>
              <w:left w:val="nil"/>
              <w:bottom w:val="nil"/>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r>
      <w:tr w:rsidRPr="00413407" w:rsidR="00F5559E" w:rsidTr="00F5559E">
        <w:trPr>
          <w:trHeight w:val="288"/>
        </w:trPr>
        <w:tc>
          <w:tcPr>
            <w:tcW w:w="219"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1083" w:type="pct"/>
            <w:tcBorders>
              <w:top w:val="nil"/>
              <w:left w:val="nil"/>
              <w:bottom w:val="nil"/>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6"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793" w:type="pct"/>
            <w:tcBorders>
              <w:top w:val="nil"/>
              <w:left w:val="nil"/>
              <w:bottom w:val="nil"/>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6"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328"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63" w:type="pct"/>
            <w:tcBorders>
              <w:top w:val="nil"/>
              <w:left w:val="nil"/>
              <w:bottom w:val="nil"/>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r>
      <w:tr w:rsidRPr="00413407" w:rsidR="00F5559E" w:rsidTr="00F5559E">
        <w:trPr>
          <w:trHeight w:val="288"/>
        </w:trPr>
        <w:tc>
          <w:tcPr>
            <w:tcW w:w="219"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1083" w:type="pct"/>
            <w:tcBorders>
              <w:top w:val="nil"/>
              <w:left w:val="nil"/>
              <w:bottom w:val="nil"/>
              <w:right w:val="nil"/>
            </w:tcBorders>
            <w:shd w:val="clear" w:color="000000" w:fill="FFC000"/>
            <w:vAlign w:val="center"/>
            <w:hideMark/>
          </w:tcPr>
          <w:p w:rsidRPr="00DC3CE5" w:rsidR="00413407" w:rsidP="00413407" w:rsidRDefault="00413407">
            <w:pPr>
              <w:spacing w:after="0" w:line="240" w:lineRule="auto"/>
              <w:jc w:val="center"/>
              <w:rPr>
                <w:rFonts w:ascii="Arial" w:hAnsi="Arial" w:eastAsia="Times New Roman" w:cs="Arial"/>
                <w:color w:val="000000"/>
                <w:sz w:val="20"/>
                <w:szCs w:val="20"/>
                <w:lang w:eastAsia="hr-HR"/>
              </w:rPr>
            </w:pPr>
            <w:r w:rsidRPr="00DC3CE5">
              <w:rPr>
                <w:rFonts w:ascii="Arial" w:hAnsi="Arial" w:eastAsia="Times New Roman" w:cs="Arial"/>
                <w:color w:val="000000"/>
                <w:sz w:val="20"/>
                <w:szCs w:val="20"/>
                <w:lang w:eastAsia="hr-HR"/>
              </w:rPr>
              <w:t xml:space="preserve">Izlučna prava koja nisu dio </w:t>
            </w:r>
            <w:proofErr w:type="spellStart"/>
            <w:r w:rsidRPr="00DC3CE5">
              <w:rPr>
                <w:rFonts w:ascii="Arial" w:hAnsi="Arial" w:eastAsia="Times New Roman" w:cs="Arial"/>
                <w:color w:val="000000"/>
                <w:sz w:val="20"/>
                <w:szCs w:val="20"/>
                <w:lang w:eastAsia="hr-HR"/>
              </w:rPr>
              <w:t>predstečajnog</w:t>
            </w:r>
            <w:proofErr w:type="spellEnd"/>
            <w:r w:rsidRPr="00DC3CE5">
              <w:rPr>
                <w:rFonts w:ascii="Arial" w:hAnsi="Arial" w:eastAsia="Times New Roman" w:cs="Arial"/>
                <w:color w:val="000000"/>
                <w:sz w:val="20"/>
                <w:szCs w:val="20"/>
                <w:lang w:eastAsia="hr-HR"/>
              </w:rPr>
              <w:t xml:space="preserve"> postupka:</w:t>
            </w:r>
          </w:p>
        </w:tc>
        <w:tc>
          <w:tcPr>
            <w:tcW w:w="426" w:type="pct"/>
            <w:tcBorders>
              <w:top w:val="nil"/>
              <w:left w:val="nil"/>
              <w:bottom w:val="nil"/>
              <w:right w:val="nil"/>
            </w:tcBorders>
            <w:shd w:val="clear" w:color="auto" w:fill="auto"/>
            <w:noWrap/>
            <w:vAlign w:val="center"/>
            <w:hideMark/>
          </w:tcPr>
          <w:p w:rsidRPr="00DC3CE5"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793" w:type="pct"/>
            <w:tcBorders>
              <w:top w:val="nil"/>
              <w:left w:val="nil"/>
              <w:bottom w:val="nil"/>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6"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328"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63" w:type="pct"/>
            <w:tcBorders>
              <w:top w:val="nil"/>
              <w:left w:val="nil"/>
              <w:bottom w:val="nil"/>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r>
      <w:tr w:rsidRPr="00413407" w:rsidR="00F5559E" w:rsidTr="00F5559E">
        <w:trPr>
          <w:trHeight w:val="1125"/>
        </w:trPr>
        <w:tc>
          <w:tcPr>
            <w:tcW w:w="219"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RBR</w:t>
            </w:r>
          </w:p>
        </w:tc>
        <w:tc>
          <w:tcPr>
            <w:tcW w:w="1083"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NAZIV VJEROVNIKA</w:t>
            </w:r>
          </w:p>
        </w:tc>
        <w:tc>
          <w:tcPr>
            <w:tcW w:w="426"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OIB VJEROVNIKA</w:t>
            </w:r>
          </w:p>
        </w:tc>
        <w:tc>
          <w:tcPr>
            <w:tcW w:w="793"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ADRESA</w:t>
            </w:r>
          </w:p>
        </w:tc>
        <w:tc>
          <w:tcPr>
            <w:tcW w:w="421"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IZNOS OBVEZE PREMA IZVJEŠĆU DUŽNIKA</w:t>
            </w:r>
          </w:p>
        </w:tc>
        <w:tc>
          <w:tcPr>
            <w:tcW w:w="426"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IZNOS TRAŽBINE PREMA PRIJAVI VJEROVNIKA</w:t>
            </w:r>
          </w:p>
        </w:tc>
        <w:tc>
          <w:tcPr>
            <w:tcW w:w="328"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OVRŠNA ISPRAVA (DA/NE)</w:t>
            </w:r>
          </w:p>
        </w:tc>
        <w:tc>
          <w:tcPr>
            <w:tcW w:w="421"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UTVRĐENI IZNOS TRAŽBINE</w:t>
            </w:r>
          </w:p>
        </w:tc>
        <w:tc>
          <w:tcPr>
            <w:tcW w:w="421"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OSPORENI IZNOS</w:t>
            </w:r>
          </w:p>
        </w:tc>
        <w:tc>
          <w:tcPr>
            <w:tcW w:w="463"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NAPOMENA</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AGRAM LEASING d.o.o. za prodaju vozila - IZLUČNI VJEROVNIK</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48922277230</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Remetinečka cesta 98, 10000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22.297,06</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Tražbina je izlučno pravo te nije dio </w:t>
            </w:r>
            <w:proofErr w:type="spellStart"/>
            <w:r w:rsidRPr="00413407">
              <w:rPr>
                <w:rFonts w:ascii="Arial Narrow" w:hAnsi="Arial Narrow" w:eastAsia="Times New Roman" w:cs="Calibri"/>
                <w:color w:val="000000"/>
                <w:sz w:val="20"/>
                <w:szCs w:val="20"/>
                <w:lang w:eastAsia="hr-HR"/>
              </w:rPr>
              <w:t>predstečajnog</w:t>
            </w:r>
            <w:proofErr w:type="spellEnd"/>
            <w:r w:rsidRPr="00413407">
              <w:rPr>
                <w:rFonts w:ascii="Arial Narrow" w:hAnsi="Arial Narrow" w:eastAsia="Times New Roman" w:cs="Calibri"/>
                <w:color w:val="000000"/>
                <w:sz w:val="20"/>
                <w:szCs w:val="20"/>
                <w:lang w:eastAsia="hr-HR"/>
              </w:rPr>
              <w:t xml:space="preserve"> postupka.</w:t>
            </w:r>
          </w:p>
        </w:tc>
      </w:tr>
      <w:tr w:rsidRPr="00413407" w:rsidR="00F5559E" w:rsidTr="00F5559E">
        <w:trPr>
          <w:trHeight w:val="552"/>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84</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OTP</w:t>
            </w:r>
            <w:proofErr w:type="spellEnd"/>
            <w:r w:rsidRPr="00413407">
              <w:rPr>
                <w:rFonts w:ascii="Arial Narrow" w:hAnsi="Arial Narrow" w:eastAsia="Times New Roman" w:cs="Calibri"/>
                <w:color w:val="000000"/>
                <w:sz w:val="20"/>
                <w:szCs w:val="20"/>
                <w:lang w:eastAsia="hr-HR"/>
              </w:rPr>
              <w:t xml:space="preserve"> </w:t>
            </w:r>
            <w:proofErr w:type="spellStart"/>
            <w:r w:rsidRPr="00413407">
              <w:rPr>
                <w:rFonts w:ascii="Arial Narrow" w:hAnsi="Arial Narrow" w:eastAsia="Times New Roman" w:cs="Calibri"/>
                <w:color w:val="000000"/>
                <w:sz w:val="20"/>
                <w:szCs w:val="20"/>
                <w:lang w:eastAsia="hr-HR"/>
              </w:rPr>
              <w:t>Leasing</w:t>
            </w:r>
            <w:proofErr w:type="spellEnd"/>
            <w:r w:rsidRPr="00413407">
              <w:rPr>
                <w:rFonts w:ascii="Arial Narrow" w:hAnsi="Arial Narrow" w:eastAsia="Times New Roman" w:cs="Calibri"/>
                <w:color w:val="000000"/>
                <w:sz w:val="20"/>
                <w:szCs w:val="20"/>
                <w:lang w:eastAsia="hr-HR"/>
              </w:rPr>
              <w:t xml:space="preserve"> dioničko društvo za usluge - IZLUČNI VJEROVNIK</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23780250353</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Petrovaradinska</w:t>
            </w:r>
            <w:proofErr w:type="spellEnd"/>
            <w:r w:rsidRPr="00413407">
              <w:rPr>
                <w:rFonts w:ascii="Arial Narrow" w:hAnsi="Arial Narrow" w:eastAsia="Times New Roman" w:cs="Calibri"/>
                <w:color w:val="000000"/>
                <w:sz w:val="20"/>
                <w:szCs w:val="20"/>
                <w:lang w:eastAsia="hr-HR"/>
              </w:rPr>
              <w:t xml:space="preserve"> 1, </w:t>
            </w:r>
            <w:proofErr w:type="spellStart"/>
            <w:r w:rsidRPr="00413407">
              <w:rPr>
                <w:rFonts w:ascii="Arial Narrow" w:hAnsi="Arial Narrow" w:eastAsia="Times New Roman" w:cs="Calibri"/>
                <w:color w:val="000000"/>
                <w:sz w:val="20"/>
                <w:szCs w:val="20"/>
                <w:lang w:eastAsia="hr-HR"/>
              </w:rPr>
              <w:t>10000</w:t>
            </w:r>
            <w:proofErr w:type="spellEnd"/>
            <w:r w:rsidRPr="00413407">
              <w:rPr>
                <w:rFonts w:ascii="Arial Narrow" w:hAnsi="Arial Narrow" w:eastAsia="Times New Roman" w:cs="Calibri"/>
                <w:color w:val="000000"/>
                <w:sz w:val="20"/>
                <w:szCs w:val="20"/>
                <w:lang w:eastAsia="hr-HR"/>
              </w:rPr>
              <w:t xml:space="preserve">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2.540.956,34</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2.686.755,48</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 xml:space="preserve">da </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Tražbina je izlučno pravo te nije dio </w:t>
            </w:r>
            <w:proofErr w:type="spellStart"/>
            <w:r w:rsidRPr="00413407">
              <w:rPr>
                <w:rFonts w:ascii="Arial Narrow" w:hAnsi="Arial Narrow" w:eastAsia="Times New Roman" w:cs="Calibri"/>
                <w:color w:val="000000"/>
                <w:sz w:val="20"/>
                <w:szCs w:val="20"/>
                <w:lang w:eastAsia="hr-HR"/>
              </w:rPr>
              <w:t>predstečajnog</w:t>
            </w:r>
            <w:proofErr w:type="spellEnd"/>
            <w:r w:rsidRPr="00413407">
              <w:rPr>
                <w:rFonts w:ascii="Arial Narrow" w:hAnsi="Arial Narrow" w:eastAsia="Times New Roman" w:cs="Calibri"/>
                <w:color w:val="000000"/>
                <w:sz w:val="20"/>
                <w:szCs w:val="20"/>
                <w:lang w:eastAsia="hr-HR"/>
              </w:rPr>
              <w:t xml:space="preserve"> postupka. </w:t>
            </w:r>
          </w:p>
        </w:tc>
      </w:tr>
      <w:tr w:rsidRPr="00413407" w:rsidR="00F5559E" w:rsidTr="00F5559E">
        <w:trPr>
          <w:trHeight w:val="288"/>
        </w:trPr>
        <w:tc>
          <w:tcPr>
            <w:tcW w:w="219"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1083" w:type="pct"/>
            <w:tcBorders>
              <w:top w:val="nil"/>
              <w:left w:val="nil"/>
              <w:bottom w:val="nil"/>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6"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793" w:type="pct"/>
            <w:tcBorders>
              <w:top w:val="nil"/>
              <w:left w:val="nil"/>
              <w:bottom w:val="nil"/>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6"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328"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63" w:type="pct"/>
            <w:tcBorders>
              <w:top w:val="nil"/>
              <w:left w:val="nil"/>
              <w:bottom w:val="nil"/>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r>
      <w:tr w:rsidRPr="00413407" w:rsidR="00F5559E" w:rsidTr="00F5559E">
        <w:trPr>
          <w:trHeight w:val="288"/>
        </w:trPr>
        <w:tc>
          <w:tcPr>
            <w:tcW w:w="219"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1083" w:type="pct"/>
            <w:tcBorders>
              <w:top w:val="nil"/>
              <w:left w:val="nil"/>
              <w:bottom w:val="nil"/>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6"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793" w:type="pct"/>
            <w:tcBorders>
              <w:top w:val="nil"/>
              <w:left w:val="nil"/>
              <w:bottom w:val="nil"/>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6"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328"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63" w:type="pct"/>
            <w:tcBorders>
              <w:top w:val="nil"/>
              <w:left w:val="nil"/>
              <w:bottom w:val="nil"/>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r>
      <w:tr w:rsidRPr="00413407" w:rsidR="00F5559E" w:rsidTr="00F5559E">
        <w:trPr>
          <w:trHeight w:val="552"/>
        </w:trPr>
        <w:tc>
          <w:tcPr>
            <w:tcW w:w="219"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1083" w:type="pct"/>
            <w:tcBorders>
              <w:top w:val="nil"/>
              <w:left w:val="nil"/>
              <w:bottom w:val="nil"/>
              <w:right w:val="nil"/>
            </w:tcBorders>
            <w:shd w:val="clear" w:color="000000" w:fill="FFC000"/>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Razlučna</w:t>
            </w:r>
            <w:proofErr w:type="spellEnd"/>
            <w:r w:rsidRPr="00413407">
              <w:rPr>
                <w:rFonts w:ascii="Arial Narrow" w:hAnsi="Arial Narrow" w:eastAsia="Times New Roman" w:cs="Calibri"/>
                <w:color w:val="000000"/>
                <w:sz w:val="20"/>
                <w:szCs w:val="20"/>
                <w:lang w:eastAsia="hr-HR"/>
              </w:rPr>
              <w:t xml:space="preserve"> prava koja nisu dio </w:t>
            </w:r>
            <w:proofErr w:type="spellStart"/>
            <w:r w:rsidRPr="00413407">
              <w:rPr>
                <w:rFonts w:ascii="Arial Narrow" w:hAnsi="Arial Narrow" w:eastAsia="Times New Roman" w:cs="Calibri"/>
                <w:color w:val="000000"/>
                <w:sz w:val="20"/>
                <w:szCs w:val="20"/>
                <w:lang w:eastAsia="hr-HR"/>
              </w:rPr>
              <w:t>predstečajnog</w:t>
            </w:r>
            <w:proofErr w:type="spellEnd"/>
            <w:r w:rsidRPr="00413407">
              <w:rPr>
                <w:rFonts w:ascii="Arial Narrow" w:hAnsi="Arial Narrow" w:eastAsia="Times New Roman" w:cs="Calibri"/>
                <w:color w:val="000000"/>
                <w:sz w:val="20"/>
                <w:szCs w:val="20"/>
                <w:lang w:eastAsia="hr-HR"/>
              </w:rPr>
              <w:t xml:space="preserve"> postupka:</w:t>
            </w:r>
          </w:p>
        </w:tc>
        <w:tc>
          <w:tcPr>
            <w:tcW w:w="426"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793" w:type="pct"/>
            <w:tcBorders>
              <w:top w:val="nil"/>
              <w:left w:val="nil"/>
              <w:bottom w:val="nil"/>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6"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328"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c>
          <w:tcPr>
            <w:tcW w:w="463" w:type="pct"/>
            <w:tcBorders>
              <w:top w:val="nil"/>
              <w:left w:val="nil"/>
              <w:bottom w:val="nil"/>
              <w:right w:val="nil"/>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color w:val="000000"/>
                <w:sz w:val="20"/>
                <w:szCs w:val="20"/>
                <w:lang w:eastAsia="hr-HR"/>
              </w:rPr>
            </w:pPr>
          </w:p>
        </w:tc>
      </w:tr>
      <w:tr w:rsidRPr="00413407" w:rsidR="00F5559E" w:rsidTr="00F5559E">
        <w:trPr>
          <w:trHeight w:val="1125"/>
        </w:trPr>
        <w:tc>
          <w:tcPr>
            <w:tcW w:w="219"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lastRenderedPageBreak/>
              <w:t>RBR</w:t>
            </w:r>
          </w:p>
        </w:tc>
        <w:tc>
          <w:tcPr>
            <w:tcW w:w="1083"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NAZIV VJEROVNIKA</w:t>
            </w:r>
          </w:p>
        </w:tc>
        <w:tc>
          <w:tcPr>
            <w:tcW w:w="426"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OIB VJEROVNIKA</w:t>
            </w:r>
          </w:p>
        </w:tc>
        <w:tc>
          <w:tcPr>
            <w:tcW w:w="793"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ADRESA</w:t>
            </w:r>
          </w:p>
        </w:tc>
        <w:tc>
          <w:tcPr>
            <w:tcW w:w="421"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IZNOS OBVEZE PREMA IZVJEŠĆU DUŽNIKA</w:t>
            </w:r>
          </w:p>
        </w:tc>
        <w:tc>
          <w:tcPr>
            <w:tcW w:w="426"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IZNOS TRAŽBINE PREMA PRIJAVI VJEROVNIKA</w:t>
            </w:r>
          </w:p>
        </w:tc>
        <w:tc>
          <w:tcPr>
            <w:tcW w:w="328"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OVRŠNA ISPRAVA (DA/NE)</w:t>
            </w:r>
          </w:p>
        </w:tc>
        <w:tc>
          <w:tcPr>
            <w:tcW w:w="421"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UTVRĐENI IZNOS TRAŽBINE</w:t>
            </w:r>
          </w:p>
        </w:tc>
        <w:tc>
          <w:tcPr>
            <w:tcW w:w="421"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OSPORENI IZNOS</w:t>
            </w:r>
          </w:p>
        </w:tc>
        <w:tc>
          <w:tcPr>
            <w:tcW w:w="463" w:type="pct"/>
            <w:tcBorders>
              <w:top w:val="single" w:color="auto" w:sz="4" w:space="0"/>
              <w:left w:val="nil"/>
              <w:bottom w:val="single" w:color="auto" w:sz="4" w:space="0"/>
              <w:right w:val="single" w:color="auto" w:sz="4" w:space="0"/>
            </w:tcBorders>
            <w:shd w:val="clear" w:color="auto" w:fill="auto"/>
            <w:vAlign w:val="center"/>
            <w:hideMark/>
          </w:tcPr>
          <w:p w:rsidRPr="00413407" w:rsidR="00413407" w:rsidP="00413407" w:rsidRDefault="00413407">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NAPOMENA</w:t>
            </w:r>
          </w:p>
        </w:tc>
      </w:tr>
      <w:tr w:rsidRPr="00413407" w:rsidR="00F5559E" w:rsidTr="00F5559E">
        <w:trPr>
          <w:trHeight w:val="1125"/>
        </w:trPr>
        <w:tc>
          <w:tcPr>
            <w:tcW w:w="219" w:type="pct"/>
            <w:tcBorders>
              <w:top w:val="single" w:color="auto" w:sz="4" w:space="0"/>
              <w:left w:val="single" w:color="auto" w:sz="4" w:space="0"/>
              <w:bottom w:val="single" w:color="auto" w:sz="4" w:space="0"/>
              <w:right w:val="single" w:color="auto" w:sz="4" w:space="0"/>
            </w:tcBorders>
            <w:shd w:val="clear" w:color="auto" w:fill="auto"/>
            <w:vAlign w:val="center"/>
          </w:tcPr>
          <w:p w:rsidRPr="00413407" w:rsidR="00F5559E" w:rsidP="00F5559E" w:rsidRDefault="00F5559E">
            <w:pPr>
              <w:spacing w:after="0" w:line="240" w:lineRule="auto"/>
              <w:jc w:val="center"/>
              <w:rPr>
                <w:rFonts w:ascii="Arial Narrow" w:hAnsi="Arial Narrow" w:eastAsia="Times New Roman" w:cs="Calibri"/>
                <w:b/>
                <w:bCs/>
                <w:color w:val="000000"/>
                <w:sz w:val="20"/>
                <w:szCs w:val="20"/>
                <w:lang w:eastAsia="hr-HR"/>
              </w:rPr>
            </w:pPr>
            <w:r>
              <w:rPr>
                <w:rFonts w:ascii="Arial Narrow" w:hAnsi="Arial Narrow" w:eastAsia="Times New Roman" w:cs="Calibri"/>
                <w:b/>
                <w:bCs/>
                <w:color w:val="000000"/>
                <w:sz w:val="20"/>
                <w:szCs w:val="20"/>
                <w:lang w:eastAsia="hr-HR"/>
              </w:rPr>
              <w:t>1.</w:t>
            </w:r>
          </w:p>
        </w:tc>
        <w:tc>
          <w:tcPr>
            <w:tcW w:w="1083" w:type="pct"/>
            <w:tcBorders>
              <w:top w:val="single" w:color="auto" w:sz="4" w:space="0"/>
              <w:left w:val="nil"/>
              <w:bottom w:val="single" w:color="auto" w:sz="4" w:space="0"/>
              <w:right w:val="single" w:color="auto" w:sz="4" w:space="0"/>
            </w:tcBorders>
            <w:shd w:val="clear" w:color="auto" w:fill="auto"/>
            <w:vAlign w:val="center"/>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Addiko</w:t>
            </w:r>
            <w:proofErr w:type="spellEnd"/>
            <w:r w:rsidRPr="00413407">
              <w:rPr>
                <w:rFonts w:ascii="Arial Narrow" w:hAnsi="Arial Narrow" w:eastAsia="Times New Roman" w:cs="Calibri"/>
                <w:color w:val="000000"/>
                <w:sz w:val="20"/>
                <w:szCs w:val="20"/>
                <w:lang w:eastAsia="hr-HR"/>
              </w:rPr>
              <w:t xml:space="preserve"> Bank dioničko društvo -RAZLUČNI VJEROVNIK</w:t>
            </w:r>
          </w:p>
        </w:tc>
        <w:tc>
          <w:tcPr>
            <w:tcW w:w="426" w:type="pct"/>
            <w:tcBorders>
              <w:top w:val="single" w:color="auto" w:sz="4" w:space="0"/>
              <w:left w:val="nil"/>
              <w:bottom w:val="single" w:color="auto" w:sz="4" w:space="0"/>
              <w:right w:val="single" w:color="auto" w:sz="4" w:space="0"/>
            </w:tcBorders>
            <w:shd w:val="clear" w:color="auto" w:fill="auto"/>
            <w:vAlign w:val="center"/>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14036333877</w:t>
            </w:r>
          </w:p>
        </w:tc>
        <w:tc>
          <w:tcPr>
            <w:tcW w:w="793" w:type="pct"/>
            <w:tcBorders>
              <w:top w:val="single" w:color="auto" w:sz="4" w:space="0"/>
              <w:left w:val="nil"/>
              <w:bottom w:val="single" w:color="auto" w:sz="4" w:space="0"/>
              <w:right w:val="single" w:color="auto" w:sz="4" w:space="0"/>
            </w:tcBorders>
            <w:shd w:val="clear" w:color="auto" w:fill="auto"/>
            <w:vAlign w:val="center"/>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Slavonska avenija 6, 10000 Zagreb</w:t>
            </w:r>
          </w:p>
        </w:tc>
        <w:tc>
          <w:tcPr>
            <w:tcW w:w="421" w:type="pct"/>
            <w:tcBorders>
              <w:top w:val="single" w:color="auto" w:sz="4" w:space="0"/>
              <w:left w:val="nil"/>
              <w:bottom w:val="single" w:color="auto" w:sz="4" w:space="0"/>
              <w:right w:val="single" w:color="auto" w:sz="4" w:space="0"/>
            </w:tcBorders>
            <w:shd w:val="clear" w:color="auto" w:fill="auto"/>
            <w:vAlign w:val="center"/>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2.436.322,80</w:t>
            </w:r>
          </w:p>
        </w:tc>
        <w:tc>
          <w:tcPr>
            <w:tcW w:w="426" w:type="pct"/>
            <w:tcBorders>
              <w:top w:val="single" w:color="auto" w:sz="4" w:space="0"/>
              <w:left w:val="nil"/>
              <w:bottom w:val="single" w:color="auto" w:sz="4" w:space="0"/>
              <w:right w:val="single" w:color="auto" w:sz="4" w:space="0"/>
            </w:tcBorders>
            <w:shd w:val="clear" w:color="auto" w:fill="auto"/>
            <w:vAlign w:val="center"/>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2.473.301,01</w:t>
            </w:r>
          </w:p>
        </w:tc>
        <w:tc>
          <w:tcPr>
            <w:tcW w:w="328" w:type="pct"/>
            <w:tcBorders>
              <w:top w:val="single" w:color="auto" w:sz="4" w:space="0"/>
              <w:left w:val="nil"/>
              <w:bottom w:val="single" w:color="auto" w:sz="4" w:space="0"/>
              <w:right w:val="single" w:color="auto" w:sz="4" w:space="0"/>
            </w:tcBorders>
            <w:shd w:val="clear" w:color="auto" w:fill="auto"/>
            <w:vAlign w:val="center"/>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da</w:t>
            </w:r>
          </w:p>
        </w:tc>
        <w:tc>
          <w:tcPr>
            <w:tcW w:w="421" w:type="pct"/>
            <w:tcBorders>
              <w:top w:val="single" w:color="auto" w:sz="4" w:space="0"/>
              <w:left w:val="nil"/>
              <w:bottom w:val="single" w:color="auto" w:sz="4" w:space="0"/>
              <w:right w:val="single" w:color="auto" w:sz="4" w:space="0"/>
            </w:tcBorders>
            <w:shd w:val="clear" w:color="auto" w:fill="auto"/>
            <w:vAlign w:val="center"/>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2.473.301,01</w:t>
            </w:r>
          </w:p>
        </w:tc>
        <w:tc>
          <w:tcPr>
            <w:tcW w:w="421" w:type="pct"/>
            <w:tcBorders>
              <w:top w:val="single" w:color="auto" w:sz="4" w:space="0"/>
              <w:left w:val="nil"/>
              <w:bottom w:val="single" w:color="auto" w:sz="4" w:space="0"/>
              <w:right w:val="single" w:color="auto" w:sz="4" w:space="0"/>
            </w:tcBorders>
            <w:shd w:val="clear" w:color="auto" w:fill="auto"/>
            <w:vAlign w:val="center"/>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single" w:color="auto" w:sz="4" w:space="0"/>
              <w:left w:val="nil"/>
              <w:bottom w:val="single" w:color="auto" w:sz="4" w:space="0"/>
              <w:right w:val="single" w:color="auto" w:sz="4" w:space="0"/>
            </w:tcBorders>
            <w:shd w:val="clear" w:color="auto" w:fill="auto"/>
            <w:vAlign w:val="center"/>
          </w:tcPr>
          <w:p w:rsidRPr="00413407" w:rsidR="00F5559E" w:rsidP="00F5559E" w:rsidRDefault="00F5559E">
            <w:pPr>
              <w:spacing w:after="0" w:line="240" w:lineRule="auto"/>
              <w:jc w:val="center"/>
              <w:rPr>
                <w:rFonts w:ascii="Arial Narrow" w:hAnsi="Arial Narrow" w:eastAsia="Times New Roman" w:cs="Calibri"/>
                <w:b/>
                <w:bCs/>
                <w:color w:val="000000"/>
                <w:sz w:val="20"/>
                <w:szCs w:val="20"/>
                <w:lang w:eastAsia="hr-HR"/>
              </w:rPr>
            </w:pPr>
          </w:p>
        </w:tc>
      </w:tr>
      <w:tr w:rsidRPr="00413407" w:rsidR="00F5559E" w:rsidTr="00F5559E">
        <w:trPr>
          <w:trHeight w:val="1380"/>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29</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ERSTE&amp;STEIERMÄRKISCHE BANKA dioničko društvo - RAZLUČNI VJEROVNIK</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23057039320</w:t>
            </w:r>
          </w:p>
        </w:tc>
        <w:tc>
          <w:tcPr>
            <w:tcW w:w="793" w:type="pct"/>
            <w:tcBorders>
              <w:top w:val="nil"/>
              <w:left w:val="nil"/>
              <w:bottom w:val="single" w:color="000000" w:sz="4" w:space="0"/>
              <w:right w:val="single" w:color="000000"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Jadranski Trg 3a, 51000 Rijeka</w:t>
            </w:r>
          </w:p>
        </w:tc>
        <w:tc>
          <w:tcPr>
            <w:tcW w:w="421" w:type="pct"/>
            <w:tcBorders>
              <w:top w:val="nil"/>
              <w:left w:val="nil"/>
              <w:bottom w:val="nil"/>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8.600.488,62</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8.666.093,28</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da </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Tražbina je </w:t>
            </w:r>
            <w:proofErr w:type="spellStart"/>
            <w:r w:rsidRPr="00413407">
              <w:rPr>
                <w:rFonts w:ascii="Arial Narrow" w:hAnsi="Arial Narrow" w:eastAsia="Times New Roman" w:cs="Calibri"/>
                <w:color w:val="000000"/>
                <w:sz w:val="20"/>
                <w:szCs w:val="20"/>
                <w:lang w:eastAsia="hr-HR"/>
              </w:rPr>
              <w:t>razlučno</w:t>
            </w:r>
            <w:proofErr w:type="spellEnd"/>
            <w:r w:rsidRPr="00413407">
              <w:rPr>
                <w:rFonts w:ascii="Arial Narrow" w:hAnsi="Arial Narrow" w:eastAsia="Times New Roman" w:cs="Calibri"/>
                <w:color w:val="000000"/>
                <w:sz w:val="20"/>
                <w:szCs w:val="20"/>
                <w:lang w:eastAsia="hr-HR"/>
              </w:rPr>
              <w:t xml:space="preserve"> pravo te nije predmet </w:t>
            </w:r>
            <w:proofErr w:type="spellStart"/>
            <w:r w:rsidRPr="00413407">
              <w:rPr>
                <w:rFonts w:ascii="Arial Narrow" w:hAnsi="Arial Narrow" w:eastAsia="Times New Roman" w:cs="Calibri"/>
                <w:color w:val="000000"/>
                <w:sz w:val="20"/>
                <w:szCs w:val="20"/>
                <w:lang w:eastAsia="hr-HR"/>
              </w:rPr>
              <w:t>predstečajnog</w:t>
            </w:r>
            <w:proofErr w:type="spellEnd"/>
            <w:r w:rsidRPr="00413407">
              <w:rPr>
                <w:rFonts w:ascii="Arial Narrow" w:hAnsi="Arial Narrow" w:eastAsia="Times New Roman" w:cs="Calibri"/>
                <w:color w:val="000000"/>
                <w:sz w:val="20"/>
                <w:szCs w:val="20"/>
                <w:lang w:eastAsia="hr-HR"/>
              </w:rPr>
              <w:t xml:space="preserve"> postupka. Vjerovnik se na prijavi tražbine nije odrekao </w:t>
            </w:r>
            <w:proofErr w:type="spellStart"/>
            <w:r w:rsidRPr="00413407">
              <w:rPr>
                <w:rFonts w:ascii="Arial Narrow" w:hAnsi="Arial Narrow" w:eastAsia="Times New Roman" w:cs="Calibri"/>
                <w:color w:val="000000"/>
                <w:sz w:val="20"/>
                <w:szCs w:val="20"/>
                <w:lang w:eastAsia="hr-HR"/>
              </w:rPr>
              <w:t>razlučnog</w:t>
            </w:r>
            <w:proofErr w:type="spellEnd"/>
            <w:r w:rsidRPr="00413407">
              <w:rPr>
                <w:rFonts w:ascii="Arial Narrow" w:hAnsi="Arial Narrow" w:eastAsia="Times New Roman" w:cs="Calibri"/>
                <w:color w:val="000000"/>
                <w:sz w:val="20"/>
                <w:szCs w:val="20"/>
                <w:lang w:eastAsia="hr-HR"/>
              </w:rPr>
              <w:t xml:space="preserve"> prava.</w:t>
            </w:r>
          </w:p>
        </w:tc>
      </w:tr>
      <w:tr w:rsidRPr="00413407" w:rsidR="00F5559E" w:rsidTr="00F5559E">
        <w:trPr>
          <w:trHeight w:val="1380"/>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89</w:t>
            </w:r>
          </w:p>
        </w:tc>
        <w:tc>
          <w:tcPr>
            <w:tcW w:w="1083" w:type="pct"/>
            <w:tcBorders>
              <w:top w:val="nil"/>
              <w:left w:val="nil"/>
              <w:bottom w:val="single" w:color="000000" w:sz="4" w:space="0"/>
              <w:right w:val="single" w:color="000000"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PRIVREDNA BANKA ZAGREB - DIONIČKO DRUŠTVO - RAZLUČNI VJEROVNIK</w:t>
            </w:r>
          </w:p>
        </w:tc>
        <w:tc>
          <w:tcPr>
            <w:tcW w:w="426" w:type="pct"/>
            <w:tcBorders>
              <w:top w:val="nil"/>
              <w:left w:val="nil"/>
              <w:bottom w:val="single" w:color="000000" w:sz="4" w:space="0"/>
              <w:right w:val="single" w:color="000000"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2535697732</w:t>
            </w:r>
          </w:p>
        </w:tc>
        <w:tc>
          <w:tcPr>
            <w:tcW w:w="793" w:type="pct"/>
            <w:tcBorders>
              <w:top w:val="nil"/>
              <w:left w:val="nil"/>
              <w:bottom w:val="single" w:color="000000" w:sz="4" w:space="0"/>
              <w:right w:val="nil"/>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Radnička cesta 50, 10000 Zagreb</w:t>
            </w:r>
          </w:p>
        </w:tc>
        <w:tc>
          <w:tcPr>
            <w:tcW w:w="421"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15.000.000,00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16.163.213,16</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da </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63" w:type="pct"/>
            <w:tcBorders>
              <w:top w:val="nil"/>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Tražbina je </w:t>
            </w:r>
            <w:proofErr w:type="spellStart"/>
            <w:r w:rsidRPr="00413407">
              <w:rPr>
                <w:rFonts w:ascii="Arial Narrow" w:hAnsi="Arial Narrow" w:eastAsia="Times New Roman" w:cs="Calibri"/>
                <w:color w:val="000000"/>
                <w:sz w:val="20"/>
                <w:szCs w:val="20"/>
                <w:lang w:eastAsia="hr-HR"/>
              </w:rPr>
              <w:t>razlučno</w:t>
            </w:r>
            <w:proofErr w:type="spellEnd"/>
            <w:r w:rsidRPr="00413407">
              <w:rPr>
                <w:rFonts w:ascii="Arial Narrow" w:hAnsi="Arial Narrow" w:eastAsia="Times New Roman" w:cs="Calibri"/>
                <w:color w:val="000000"/>
                <w:sz w:val="20"/>
                <w:szCs w:val="20"/>
                <w:lang w:eastAsia="hr-HR"/>
              </w:rPr>
              <w:t xml:space="preserve"> pravo te nije predmet </w:t>
            </w:r>
            <w:proofErr w:type="spellStart"/>
            <w:r w:rsidRPr="00413407">
              <w:rPr>
                <w:rFonts w:ascii="Arial Narrow" w:hAnsi="Arial Narrow" w:eastAsia="Times New Roman" w:cs="Calibri"/>
                <w:color w:val="000000"/>
                <w:sz w:val="20"/>
                <w:szCs w:val="20"/>
                <w:lang w:eastAsia="hr-HR"/>
              </w:rPr>
              <w:t>predstečajnog</w:t>
            </w:r>
            <w:proofErr w:type="spellEnd"/>
            <w:r w:rsidRPr="00413407">
              <w:rPr>
                <w:rFonts w:ascii="Arial Narrow" w:hAnsi="Arial Narrow" w:eastAsia="Times New Roman" w:cs="Calibri"/>
                <w:color w:val="000000"/>
                <w:sz w:val="20"/>
                <w:szCs w:val="20"/>
                <w:lang w:eastAsia="hr-HR"/>
              </w:rPr>
              <w:t xml:space="preserve"> postupka. Vjerovnik se na prijavi tražbine nije odrekao </w:t>
            </w:r>
            <w:proofErr w:type="spellStart"/>
            <w:r w:rsidRPr="00413407">
              <w:rPr>
                <w:rFonts w:ascii="Arial Narrow" w:hAnsi="Arial Narrow" w:eastAsia="Times New Roman" w:cs="Calibri"/>
                <w:color w:val="000000"/>
                <w:sz w:val="20"/>
                <w:szCs w:val="20"/>
                <w:lang w:eastAsia="hr-HR"/>
              </w:rPr>
              <w:t>razlučnog</w:t>
            </w:r>
            <w:proofErr w:type="spellEnd"/>
            <w:r w:rsidRPr="00413407">
              <w:rPr>
                <w:rFonts w:ascii="Arial Narrow" w:hAnsi="Arial Narrow" w:eastAsia="Times New Roman" w:cs="Calibri"/>
                <w:color w:val="000000"/>
                <w:sz w:val="20"/>
                <w:szCs w:val="20"/>
                <w:lang w:eastAsia="hr-HR"/>
              </w:rPr>
              <w:t xml:space="preserve"> prava.</w:t>
            </w:r>
          </w:p>
        </w:tc>
      </w:tr>
      <w:tr w:rsidRPr="00413407" w:rsidR="00F5559E" w:rsidTr="00F5559E">
        <w:trPr>
          <w:trHeight w:val="288"/>
        </w:trPr>
        <w:tc>
          <w:tcPr>
            <w:tcW w:w="219"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1083" w:type="pct"/>
            <w:tcBorders>
              <w:top w:val="nil"/>
              <w:left w:val="nil"/>
              <w:bottom w:val="nil"/>
              <w:right w:val="nil"/>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426"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793" w:type="pct"/>
            <w:tcBorders>
              <w:top w:val="nil"/>
              <w:left w:val="nil"/>
              <w:bottom w:val="nil"/>
              <w:right w:val="nil"/>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426"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328"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463" w:type="pct"/>
            <w:tcBorders>
              <w:top w:val="nil"/>
              <w:left w:val="nil"/>
              <w:bottom w:val="nil"/>
              <w:right w:val="nil"/>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r>
      <w:tr w:rsidRPr="00413407" w:rsidR="00F5559E" w:rsidTr="00F5559E">
        <w:trPr>
          <w:trHeight w:val="288"/>
        </w:trPr>
        <w:tc>
          <w:tcPr>
            <w:tcW w:w="219"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1083" w:type="pct"/>
            <w:tcBorders>
              <w:top w:val="nil"/>
              <w:left w:val="nil"/>
              <w:bottom w:val="nil"/>
              <w:right w:val="nil"/>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426"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793" w:type="pct"/>
            <w:tcBorders>
              <w:top w:val="nil"/>
              <w:left w:val="nil"/>
              <w:bottom w:val="nil"/>
              <w:right w:val="nil"/>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426"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328"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463" w:type="pct"/>
            <w:tcBorders>
              <w:top w:val="nil"/>
              <w:left w:val="nil"/>
              <w:bottom w:val="nil"/>
              <w:right w:val="nil"/>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r>
      <w:tr w:rsidRPr="00413407" w:rsidR="00F5559E" w:rsidTr="00F5559E">
        <w:trPr>
          <w:trHeight w:val="1104"/>
        </w:trPr>
        <w:tc>
          <w:tcPr>
            <w:tcW w:w="219"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1083" w:type="pct"/>
            <w:tcBorders>
              <w:top w:val="nil"/>
              <w:left w:val="nil"/>
              <w:bottom w:val="nil"/>
              <w:right w:val="nil"/>
            </w:tcBorders>
            <w:shd w:val="clear" w:color="000000" w:fill="FFC000"/>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Tražbine vjerovnika čije prijave </w:t>
            </w:r>
            <w:proofErr w:type="spellStart"/>
            <w:r w:rsidRPr="00413407">
              <w:rPr>
                <w:rFonts w:ascii="Arial Narrow" w:hAnsi="Arial Narrow" w:eastAsia="Times New Roman" w:cs="Calibri"/>
                <w:color w:val="000000"/>
                <w:sz w:val="20"/>
                <w:szCs w:val="20"/>
                <w:lang w:eastAsia="hr-HR"/>
              </w:rPr>
              <w:t>suposlane</w:t>
            </w:r>
            <w:proofErr w:type="spellEnd"/>
            <w:r w:rsidRPr="00413407">
              <w:rPr>
                <w:rFonts w:ascii="Arial Narrow" w:hAnsi="Arial Narrow" w:eastAsia="Times New Roman" w:cs="Calibri"/>
                <w:color w:val="000000"/>
                <w:sz w:val="20"/>
                <w:szCs w:val="20"/>
                <w:lang w:eastAsia="hr-HR"/>
              </w:rPr>
              <w:t xml:space="preserve"> izvan roka za prijavu tražbina te bi iste trebale biti odbačene rješenjem sukladno članku 36., stavak 6. Stečajnog Zakona</w:t>
            </w:r>
          </w:p>
        </w:tc>
        <w:tc>
          <w:tcPr>
            <w:tcW w:w="426"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793" w:type="pct"/>
            <w:tcBorders>
              <w:top w:val="nil"/>
              <w:left w:val="nil"/>
              <w:bottom w:val="nil"/>
              <w:right w:val="nil"/>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426"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328"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421"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c>
          <w:tcPr>
            <w:tcW w:w="463" w:type="pct"/>
            <w:tcBorders>
              <w:top w:val="nil"/>
              <w:left w:val="nil"/>
              <w:bottom w:val="nil"/>
              <w:right w:val="nil"/>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
        </w:tc>
      </w:tr>
      <w:tr w:rsidRPr="00413407" w:rsidR="00F5559E" w:rsidTr="00F5559E">
        <w:trPr>
          <w:trHeight w:val="1125"/>
        </w:trPr>
        <w:tc>
          <w:tcPr>
            <w:tcW w:w="219"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lastRenderedPageBreak/>
              <w:t>RBR</w:t>
            </w:r>
          </w:p>
        </w:tc>
        <w:tc>
          <w:tcPr>
            <w:tcW w:w="1083" w:type="pct"/>
            <w:tcBorders>
              <w:top w:val="single" w:color="auto" w:sz="4" w:space="0"/>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NAZIV VJEROVNIKA</w:t>
            </w:r>
          </w:p>
        </w:tc>
        <w:tc>
          <w:tcPr>
            <w:tcW w:w="426" w:type="pct"/>
            <w:tcBorders>
              <w:top w:val="single" w:color="auto" w:sz="4" w:space="0"/>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OIB VJEROVNIKA</w:t>
            </w:r>
          </w:p>
        </w:tc>
        <w:tc>
          <w:tcPr>
            <w:tcW w:w="793" w:type="pct"/>
            <w:tcBorders>
              <w:top w:val="single" w:color="auto" w:sz="4" w:space="0"/>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ADRESA</w:t>
            </w:r>
          </w:p>
        </w:tc>
        <w:tc>
          <w:tcPr>
            <w:tcW w:w="421" w:type="pct"/>
            <w:tcBorders>
              <w:top w:val="single" w:color="auto" w:sz="4" w:space="0"/>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IZNOS OBVEZE PREMA IZVJEŠĆU DUŽNIKA</w:t>
            </w:r>
          </w:p>
        </w:tc>
        <w:tc>
          <w:tcPr>
            <w:tcW w:w="426" w:type="pct"/>
            <w:tcBorders>
              <w:top w:val="single" w:color="auto" w:sz="4" w:space="0"/>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IZNOS TRAŽBINE PREMA PRIJAVI VJEROVNIKA</w:t>
            </w:r>
          </w:p>
        </w:tc>
        <w:tc>
          <w:tcPr>
            <w:tcW w:w="328" w:type="pct"/>
            <w:tcBorders>
              <w:top w:val="single" w:color="auto" w:sz="4" w:space="0"/>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OVRŠNA ISPRAVA (DA/NE)</w:t>
            </w:r>
          </w:p>
        </w:tc>
        <w:tc>
          <w:tcPr>
            <w:tcW w:w="421" w:type="pct"/>
            <w:tcBorders>
              <w:top w:val="single" w:color="auto" w:sz="4" w:space="0"/>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UTVRĐENI IZNOS TRAŽBINE</w:t>
            </w:r>
          </w:p>
        </w:tc>
        <w:tc>
          <w:tcPr>
            <w:tcW w:w="421" w:type="pct"/>
            <w:tcBorders>
              <w:top w:val="single" w:color="auto" w:sz="4" w:space="0"/>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OSPORENI IZNOS</w:t>
            </w:r>
          </w:p>
        </w:tc>
        <w:tc>
          <w:tcPr>
            <w:tcW w:w="463" w:type="pct"/>
            <w:tcBorders>
              <w:top w:val="single" w:color="auto" w:sz="4" w:space="0"/>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b/>
                <w:bCs/>
                <w:color w:val="000000"/>
                <w:sz w:val="20"/>
                <w:szCs w:val="20"/>
                <w:lang w:eastAsia="hr-HR"/>
              </w:rPr>
            </w:pPr>
            <w:r w:rsidRPr="00413407">
              <w:rPr>
                <w:rFonts w:ascii="Arial Narrow" w:hAnsi="Arial Narrow" w:eastAsia="Times New Roman" w:cs="Calibri"/>
                <w:b/>
                <w:bCs/>
                <w:color w:val="000000"/>
                <w:sz w:val="20"/>
                <w:szCs w:val="20"/>
                <w:lang w:eastAsia="hr-HR"/>
              </w:rPr>
              <w:t>NAPOMENA</w:t>
            </w:r>
          </w:p>
        </w:tc>
      </w:tr>
      <w:tr w:rsidRPr="00413407" w:rsidR="00F5559E" w:rsidTr="00F5559E">
        <w:trPr>
          <w:trHeight w:val="1380"/>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126</w:t>
            </w:r>
          </w:p>
        </w:tc>
        <w:tc>
          <w:tcPr>
            <w:tcW w:w="1083" w:type="pct"/>
            <w:tcBorders>
              <w:top w:val="nil"/>
              <w:left w:val="nil"/>
              <w:bottom w:val="single" w:color="000000" w:sz="4" w:space="0"/>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HEINZ DIETER HALLER E.K. (33527067818)</w:t>
            </w:r>
          </w:p>
        </w:tc>
        <w:tc>
          <w:tcPr>
            <w:tcW w:w="426" w:type="pct"/>
            <w:tcBorders>
              <w:top w:val="nil"/>
              <w:left w:val="single" w:color="auto" w:sz="4" w:space="0"/>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 xml:space="preserve">           </w:t>
            </w:r>
          </w:p>
        </w:tc>
        <w:tc>
          <w:tcPr>
            <w:tcW w:w="793" w:type="pct"/>
            <w:tcBorders>
              <w:top w:val="nil"/>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HOLPERDORP 7, 49536 LIENEN</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1.759.137,34</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da</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1.759.137,34</w:t>
            </w:r>
          </w:p>
        </w:tc>
        <w:tc>
          <w:tcPr>
            <w:tcW w:w="463" w:type="pct"/>
            <w:tcBorders>
              <w:top w:val="nil"/>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Osporavaju dužnik i povjerenik. Tražbina je prijavljena izvan rok za prijavu te bi ista trebala biti odbačena rješenjem sukladno čl. 36, stavak 6. SZ-a</w:t>
            </w:r>
          </w:p>
        </w:tc>
      </w:tr>
      <w:tr w:rsidRPr="00413407" w:rsidR="00F5559E" w:rsidTr="00F5559E">
        <w:trPr>
          <w:trHeight w:val="1380"/>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126</w:t>
            </w:r>
          </w:p>
        </w:tc>
        <w:tc>
          <w:tcPr>
            <w:tcW w:w="1083" w:type="pct"/>
            <w:tcBorders>
              <w:top w:val="nil"/>
              <w:left w:val="nil"/>
              <w:bottom w:val="single" w:color="000000" w:sz="4" w:space="0"/>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E.ON Energija d.o.o. za opskrbu energijom</w:t>
            </w:r>
          </w:p>
        </w:tc>
        <w:tc>
          <w:tcPr>
            <w:tcW w:w="426" w:type="pct"/>
            <w:tcBorders>
              <w:top w:val="nil"/>
              <w:left w:val="single" w:color="auto" w:sz="4" w:space="0"/>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81103558092</w:t>
            </w:r>
          </w:p>
        </w:tc>
        <w:tc>
          <w:tcPr>
            <w:tcW w:w="793"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proofErr w:type="spellStart"/>
            <w:r w:rsidRPr="00413407">
              <w:rPr>
                <w:rFonts w:ascii="Arial Narrow" w:hAnsi="Arial Narrow" w:eastAsia="Times New Roman" w:cs="Calibri"/>
                <w:color w:val="000000"/>
                <w:sz w:val="20"/>
                <w:szCs w:val="20"/>
                <w:lang w:eastAsia="hr-HR"/>
              </w:rPr>
              <w:t>Capraška</w:t>
            </w:r>
            <w:proofErr w:type="spellEnd"/>
            <w:r w:rsidRPr="00413407">
              <w:rPr>
                <w:rFonts w:ascii="Arial Narrow" w:hAnsi="Arial Narrow" w:eastAsia="Times New Roman" w:cs="Calibri"/>
                <w:color w:val="000000"/>
                <w:sz w:val="20"/>
                <w:szCs w:val="20"/>
                <w:lang w:eastAsia="hr-HR"/>
              </w:rPr>
              <w:t xml:space="preserve"> ulica 6, </w:t>
            </w:r>
            <w:proofErr w:type="spellStart"/>
            <w:r w:rsidRPr="00413407">
              <w:rPr>
                <w:rFonts w:ascii="Arial Narrow" w:hAnsi="Arial Narrow" w:eastAsia="Times New Roman" w:cs="Calibri"/>
                <w:color w:val="000000"/>
                <w:sz w:val="20"/>
                <w:szCs w:val="20"/>
                <w:lang w:eastAsia="hr-HR"/>
              </w:rPr>
              <w:t>10000</w:t>
            </w:r>
            <w:proofErr w:type="spellEnd"/>
            <w:r w:rsidRPr="00413407">
              <w:rPr>
                <w:rFonts w:ascii="Arial Narrow" w:hAnsi="Arial Narrow" w:eastAsia="Times New Roman" w:cs="Calibri"/>
                <w:color w:val="000000"/>
                <w:sz w:val="20"/>
                <w:szCs w:val="20"/>
                <w:lang w:eastAsia="hr-HR"/>
              </w:rPr>
              <w:t xml:space="preserve"> Zagreb</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102.706,51</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102.706,51</w:t>
            </w:r>
          </w:p>
        </w:tc>
        <w:tc>
          <w:tcPr>
            <w:tcW w:w="463" w:type="pct"/>
            <w:tcBorders>
              <w:top w:val="nil"/>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Osporavaju dužnik i povjerenik. Tražbina je prijavljena izvan rok za prijavu te bi ista trebala biti odbačena rješenjem sukladno čl. 36, stavak 6. SZ-a</w:t>
            </w:r>
          </w:p>
        </w:tc>
      </w:tr>
      <w:tr w:rsidRPr="00413407" w:rsidR="00F5559E" w:rsidTr="00F5559E">
        <w:trPr>
          <w:trHeight w:val="1380"/>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128</w:t>
            </w:r>
          </w:p>
        </w:tc>
        <w:tc>
          <w:tcPr>
            <w:tcW w:w="1083" w:type="pct"/>
            <w:tcBorders>
              <w:top w:val="nil"/>
              <w:left w:val="nil"/>
              <w:bottom w:val="single" w:color="000000" w:sz="4" w:space="0"/>
              <w:right w:val="nil"/>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 xml:space="preserve">EURO-VAT </w:t>
            </w:r>
            <w:proofErr w:type="spellStart"/>
            <w:r w:rsidRPr="00413407">
              <w:rPr>
                <w:rFonts w:ascii="Arial Narrow" w:hAnsi="Arial Narrow" w:eastAsia="Times New Roman" w:cs="Calibri"/>
                <w:sz w:val="20"/>
                <w:szCs w:val="20"/>
                <w:lang w:eastAsia="hr-HR"/>
              </w:rPr>
              <w:t>spol.s</w:t>
            </w:r>
            <w:proofErr w:type="spellEnd"/>
            <w:r w:rsidRPr="00413407">
              <w:rPr>
                <w:rFonts w:ascii="Arial Narrow" w:hAnsi="Arial Narrow" w:eastAsia="Times New Roman" w:cs="Calibri"/>
                <w:sz w:val="20"/>
                <w:szCs w:val="20"/>
                <w:lang w:eastAsia="hr-HR"/>
              </w:rPr>
              <w:t xml:space="preserve"> </w:t>
            </w:r>
            <w:proofErr w:type="spellStart"/>
            <w:r w:rsidRPr="00413407">
              <w:rPr>
                <w:rFonts w:ascii="Arial Narrow" w:hAnsi="Arial Narrow" w:eastAsia="Times New Roman" w:cs="Calibri"/>
                <w:sz w:val="20"/>
                <w:szCs w:val="20"/>
                <w:lang w:eastAsia="hr-HR"/>
              </w:rPr>
              <w:t>r.o</w:t>
            </w:r>
            <w:proofErr w:type="spellEnd"/>
          </w:p>
        </w:tc>
        <w:tc>
          <w:tcPr>
            <w:tcW w:w="426" w:type="pct"/>
            <w:tcBorders>
              <w:top w:val="nil"/>
              <w:left w:val="single" w:color="auto" w:sz="4" w:space="0"/>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 xml:space="preserve">           </w:t>
            </w:r>
          </w:p>
        </w:tc>
        <w:tc>
          <w:tcPr>
            <w:tcW w:w="793" w:type="pct"/>
            <w:tcBorders>
              <w:top w:val="nil"/>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ALEKŠINCE 231, 95122 ALEKŠINCE</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530.092,47</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530.092,47</w:t>
            </w:r>
          </w:p>
        </w:tc>
        <w:tc>
          <w:tcPr>
            <w:tcW w:w="463" w:type="pct"/>
            <w:tcBorders>
              <w:top w:val="nil"/>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Osporavaju dužnik i povjerenik. Tražbina je </w:t>
            </w:r>
            <w:r w:rsidRPr="00413407">
              <w:rPr>
                <w:rFonts w:ascii="Arial Narrow" w:hAnsi="Arial Narrow" w:eastAsia="Times New Roman" w:cs="Calibri"/>
                <w:color w:val="000000"/>
                <w:sz w:val="20"/>
                <w:szCs w:val="20"/>
                <w:lang w:eastAsia="hr-HR"/>
              </w:rPr>
              <w:lastRenderedPageBreak/>
              <w:t>prijavljena izvan rok za prijavu te bi ista trebala biti odbačena rješenjem sukladno čl. 36, stavak 6. SZ-a</w:t>
            </w:r>
          </w:p>
        </w:tc>
      </w:tr>
      <w:tr w:rsidRPr="00413407" w:rsidR="00F5559E" w:rsidTr="00F5559E">
        <w:trPr>
          <w:trHeight w:val="1380"/>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lastRenderedPageBreak/>
              <w:t>129</w:t>
            </w:r>
          </w:p>
        </w:tc>
        <w:tc>
          <w:tcPr>
            <w:tcW w:w="1083" w:type="pct"/>
            <w:tcBorders>
              <w:top w:val="nil"/>
              <w:left w:val="nil"/>
              <w:bottom w:val="single" w:color="000000" w:sz="4" w:space="0"/>
              <w:right w:val="nil"/>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KRUNOSLAV PRAŠNJAK</w:t>
            </w:r>
          </w:p>
        </w:tc>
        <w:tc>
          <w:tcPr>
            <w:tcW w:w="426" w:type="pct"/>
            <w:tcBorders>
              <w:top w:val="nil"/>
              <w:left w:val="single" w:color="auto" w:sz="4" w:space="0"/>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16022126243</w:t>
            </w:r>
          </w:p>
        </w:tc>
        <w:tc>
          <w:tcPr>
            <w:tcW w:w="793" w:type="pct"/>
            <w:tcBorders>
              <w:top w:val="nil"/>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MATIJE GUPCA 1, 33520 NOVI SENKOVAC</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377.386,42</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377.386,42</w:t>
            </w:r>
          </w:p>
        </w:tc>
        <w:tc>
          <w:tcPr>
            <w:tcW w:w="463" w:type="pct"/>
            <w:tcBorders>
              <w:top w:val="nil"/>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Osporavaju dužnik i povjerenik. Tražbina je prijavljena izvan rok za prijavu te bi ista trebala biti odbačena rješenjem sukladno čl. 36, stavak 6. SZ-a</w:t>
            </w:r>
          </w:p>
        </w:tc>
      </w:tr>
      <w:tr w:rsidRPr="00413407" w:rsidR="00F5559E" w:rsidTr="00F5559E">
        <w:trPr>
          <w:trHeight w:val="1380"/>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130</w:t>
            </w:r>
          </w:p>
        </w:tc>
        <w:tc>
          <w:tcPr>
            <w:tcW w:w="1083" w:type="pct"/>
            <w:tcBorders>
              <w:top w:val="nil"/>
              <w:left w:val="nil"/>
              <w:bottom w:val="single" w:color="000000" w:sz="4" w:space="0"/>
              <w:right w:val="nil"/>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LJUBIŠA BULAJIĆ</w:t>
            </w:r>
          </w:p>
        </w:tc>
        <w:tc>
          <w:tcPr>
            <w:tcW w:w="426" w:type="pct"/>
            <w:tcBorders>
              <w:top w:val="nil"/>
              <w:left w:val="single" w:color="auto" w:sz="4" w:space="0"/>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40756949882</w:t>
            </w:r>
          </w:p>
        </w:tc>
        <w:tc>
          <w:tcPr>
            <w:tcW w:w="793" w:type="pct"/>
            <w:tcBorders>
              <w:top w:val="nil"/>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STJEPANA RADIĆA 1, 33520 MEDINCI</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344.869,78</w:t>
            </w:r>
          </w:p>
        </w:tc>
        <w:tc>
          <w:tcPr>
            <w:tcW w:w="328"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344.869,78</w:t>
            </w:r>
          </w:p>
        </w:tc>
        <w:tc>
          <w:tcPr>
            <w:tcW w:w="463" w:type="pct"/>
            <w:tcBorders>
              <w:top w:val="nil"/>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Osporavaju dužnik i povjerenik. Tražbina je prijavljena izvan rok za prijavu te bi ista trebala biti odbačena rješenjem sukladno čl. 36, stavak 6. SZ-a</w:t>
            </w:r>
          </w:p>
        </w:tc>
      </w:tr>
      <w:tr w:rsidRPr="00413407" w:rsidR="00F5559E" w:rsidTr="00F5559E">
        <w:trPr>
          <w:trHeight w:val="1380"/>
        </w:trPr>
        <w:tc>
          <w:tcPr>
            <w:tcW w:w="219" w:type="pct"/>
            <w:tcBorders>
              <w:top w:val="nil"/>
              <w:left w:val="single" w:color="000000" w:sz="4" w:space="0"/>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lastRenderedPageBreak/>
              <w:t>131</w:t>
            </w:r>
          </w:p>
        </w:tc>
        <w:tc>
          <w:tcPr>
            <w:tcW w:w="1083" w:type="pct"/>
            <w:tcBorders>
              <w:top w:val="nil"/>
              <w:left w:val="nil"/>
              <w:bottom w:val="single" w:color="000000" w:sz="4" w:space="0"/>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MCS VAGOHID ZRT</w:t>
            </w:r>
          </w:p>
        </w:tc>
        <w:tc>
          <w:tcPr>
            <w:tcW w:w="426" w:type="pct"/>
            <w:tcBorders>
              <w:top w:val="nil"/>
              <w:left w:val="single" w:color="auto" w:sz="4" w:space="0"/>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 xml:space="preserve">           </w:t>
            </w:r>
          </w:p>
        </w:tc>
        <w:tc>
          <w:tcPr>
            <w:tcW w:w="793" w:type="pct"/>
            <w:tcBorders>
              <w:top w:val="nil"/>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PICK MARK UT 1, 7700 MOHACS</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559.210,72</w:t>
            </w:r>
          </w:p>
        </w:tc>
        <w:tc>
          <w:tcPr>
            <w:tcW w:w="328"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559.210,72</w:t>
            </w:r>
          </w:p>
        </w:tc>
        <w:tc>
          <w:tcPr>
            <w:tcW w:w="463" w:type="pct"/>
            <w:tcBorders>
              <w:top w:val="nil"/>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Osporavaju dužnik i povjerenik. Tražbina je prijavljena izvan rok za prijavu te bi ista trebala biti odbačena rješenjem sukladno čl. 36, stavak 6. SZ-a</w:t>
            </w:r>
          </w:p>
        </w:tc>
      </w:tr>
      <w:tr w:rsidRPr="00413407" w:rsidR="00F5559E" w:rsidTr="00F5559E">
        <w:trPr>
          <w:trHeight w:val="1380"/>
        </w:trPr>
        <w:tc>
          <w:tcPr>
            <w:tcW w:w="219" w:type="pct"/>
            <w:tcBorders>
              <w:top w:val="nil"/>
              <w:left w:val="single" w:color="000000" w:sz="4" w:space="0"/>
              <w:bottom w:val="nil"/>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132</w:t>
            </w:r>
          </w:p>
        </w:tc>
        <w:tc>
          <w:tcPr>
            <w:tcW w:w="1083" w:type="pct"/>
            <w:tcBorders>
              <w:top w:val="nil"/>
              <w:left w:val="nil"/>
              <w:bottom w:val="nil"/>
              <w:right w:val="nil"/>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HERBERIA S.P.A.</w:t>
            </w:r>
          </w:p>
        </w:tc>
        <w:tc>
          <w:tcPr>
            <w:tcW w:w="426" w:type="pct"/>
            <w:tcBorders>
              <w:top w:val="nil"/>
              <w:left w:val="single" w:color="auto" w:sz="4" w:space="0"/>
              <w:bottom w:val="nil"/>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           </w:t>
            </w:r>
          </w:p>
        </w:tc>
        <w:tc>
          <w:tcPr>
            <w:tcW w:w="793" w:type="pct"/>
            <w:tcBorders>
              <w:top w:val="nil"/>
              <w:left w:val="nil"/>
              <w:bottom w:val="nil"/>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VIA MATTEI 4, 42048 RUBIERA</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659.384,19</w:t>
            </w:r>
          </w:p>
        </w:tc>
        <w:tc>
          <w:tcPr>
            <w:tcW w:w="328" w:type="pct"/>
            <w:tcBorders>
              <w:top w:val="nil"/>
              <w:left w:val="nil"/>
              <w:bottom w:val="nil"/>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nil"/>
              <w:left w:val="nil"/>
              <w:bottom w:val="nil"/>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nil"/>
              <w:left w:val="nil"/>
              <w:bottom w:val="nil"/>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659.384,19</w:t>
            </w:r>
          </w:p>
        </w:tc>
        <w:tc>
          <w:tcPr>
            <w:tcW w:w="463" w:type="pct"/>
            <w:tcBorders>
              <w:top w:val="nil"/>
              <w:left w:val="nil"/>
              <w:bottom w:val="nil"/>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Osporavaju dužnik i povjerenik. Tražbina je prijavljena izvan rok za prijavu te bi ista trebala biti odbačena rješenjem sukladno čl. 36, stavak 6. SZ-a</w:t>
            </w:r>
          </w:p>
        </w:tc>
      </w:tr>
      <w:tr w:rsidRPr="00413407" w:rsidR="00F5559E" w:rsidTr="00F5559E">
        <w:trPr>
          <w:trHeight w:val="1380"/>
        </w:trPr>
        <w:tc>
          <w:tcPr>
            <w:tcW w:w="219" w:type="pc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133</w:t>
            </w:r>
          </w:p>
        </w:tc>
        <w:tc>
          <w:tcPr>
            <w:tcW w:w="1083" w:type="pct"/>
            <w:tcBorders>
              <w:top w:val="single" w:color="auto" w:sz="4" w:space="0"/>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proofErr w:type="spellStart"/>
            <w:r w:rsidRPr="00413407">
              <w:rPr>
                <w:rFonts w:ascii="Arial Narrow" w:hAnsi="Arial Narrow" w:eastAsia="Times New Roman" w:cs="Calibri"/>
                <w:sz w:val="20"/>
                <w:szCs w:val="20"/>
                <w:lang w:eastAsia="hr-HR"/>
              </w:rPr>
              <w:t>XAVER</w:t>
            </w:r>
            <w:proofErr w:type="spellEnd"/>
            <w:r w:rsidRPr="00413407">
              <w:rPr>
                <w:rFonts w:ascii="Arial Narrow" w:hAnsi="Arial Narrow" w:eastAsia="Times New Roman" w:cs="Calibri"/>
                <w:sz w:val="20"/>
                <w:szCs w:val="20"/>
                <w:lang w:eastAsia="hr-HR"/>
              </w:rPr>
              <w:t xml:space="preserve"> </w:t>
            </w:r>
            <w:proofErr w:type="spellStart"/>
            <w:r w:rsidRPr="00413407">
              <w:rPr>
                <w:rFonts w:ascii="Arial Narrow" w:hAnsi="Arial Narrow" w:eastAsia="Times New Roman" w:cs="Calibri"/>
                <w:sz w:val="20"/>
                <w:szCs w:val="20"/>
                <w:lang w:eastAsia="hr-HR"/>
              </w:rPr>
              <w:t>BECHTOLD</w:t>
            </w:r>
            <w:proofErr w:type="spellEnd"/>
            <w:r w:rsidRPr="00413407">
              <w:rPr>
                <w:rFonts w:ascii="Arial Narrow" w:hAnsi="Arial Narrow" w:eastAsia="Times New Roman" w:cs="Calibri"/>
                <w:sz w:val="20"/>
                <w:szCs w:val="20"/>
                <w:lang w:eastAsia="hr-HR"/>
              </w:rPr>
              <w:t xml:space="preserve"> </w:t>
            </w:r>
            <w:proofErr w:type="spellStart"/>
            <w:r w:rsidRPr="00413407">
              <w:rPr>
                <w:rFonts w:ascii="Arial Narrow" w:hAnsi="Arial Narrow" w:eastAsia="Times New Roman" w:cs="Calibri"/>
                <w:sz w:val="20"/>
                <w:szCs w:val="20"/>
                <w:lang w:eastAsia="hr-HR"/>
              </w:rPr>
              <w:t>GmbH</w:t>
            </w:r>
            <w:proofErr w:type="spellEnd"/>
          </w:p>
        </w:tc>
        <w:tc>
          <w:tcPr>
            <w:tcW w:w="426" w:type="pct"/>
            <w:tcBorders>
              <w:top w:val="single" w:color="auto" w:sz="4" w:space="0"/>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 xml:space="preserve">           </w:t>
            </w:r>
          </w:p>
        </w:tc>
        <w:tc>
          <w:tcPr>
            <w:tcW w:w="793" w:type="pct"/>
            <w:tcBorders>
              <w:top w:val="single" w:color="auto" w:sz="4" w:space="0"/>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sz w:val="20"/>
                <w:szCs w:val="20"/>
                <w:lang w:eastAsia="hr-HR"/>
              </w:rPr>
            </w:pPr>
            <w:r w:rsidRPr="00413407">
              <w:rPr>
                <w:rFonts w:ascii="Arial Narrow" w:hAnsi="Arial Narrow" w:eastAsia="Times New Roman" w:cs="Calibri"/>
                <w:sz w:val="20"/>
                <w:szCs w:val="20"/>
                <w:lang w:eastAsia="hr-HR"/>
              </w:rPr>
              <w:t>UNTERDORF 101, 78628 ROTTWEIL</w:t>
            </w:r>
          </w:p>
        </w:tc>
        <w:tc>
          <w:tcPr>
            <w:tcW w:w="421"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6" w:type="pct"/>
            <w:tcBorders>
              <w:top w:val="nil"/>
              <w:left w:val="nil"/>
              <w:bottom w:val="single" w:color="000000" w:sz="4" w:space="0"/>
              <w:right w:val="single" w:color="000000"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413.477,00</w:t>
            </w:r>
          </w:p>
        </w:tc>
        <w:tc>
          <w:tcPr>
            <w:tcW w:w="328" w:type="pct"/>
            <w:tcBorders>
              <w:top w:val="single" w:color="auto" w:sz="4" w:space="0"/>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ne</w:t>
            </w:r>
          </w:p>
        </w:tc>
        <w:tc>
          <w:tcPr>
            <w:tcW w:w="421" w:type="pct"/>
            <w:tcBorders>
              <w:top w:val="single" w:color="auto" w:sz="4" w:space="0"/>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0,00</w:t>
            </w:r>
          </w:p>
        </w:tc>
        <w:tc>
          <w:tcPr>
            <w:tcW w:w="421" w:type="pct"/>
            <w:tcBorders>
              <w:top w:val="single" w:color="auto" w:sz="4" w:space="0"/>
              <w:left w:val="nil"/>
              <w:bottom w:val="single" w:color="auto" w:sz="4" w:space="0"/>
              <w:right w:val="single" w:color="auto" w:sz="4" w:space="0"/>
            </w:tcBorders>
            <w:shd w:val="clear" w:color="auto" w:fill="auto"/>
            <w:noWrap/>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413.477,00</w:t>
            </w:r>
          </w:p>
        </w:tc>
        <w:tc>
          <w:tcPr>
            <w:tcW w:w="463" w:type="pct"/>
            <w:tcBorders>
              <w:top w:val="single" w:color="auto" w:sz="4" w:space="0"/>
              <w:left w:val="nil"/>
              <w:bottom w:val="single" w:color="auto" w:sz="4" w:space="0"/>
              <w:right w:val="single" w:color="auto" w:sz="4" w:space="0"/>
            </w:tcBorders>
            <w:shd w:val="clear" w:color="auto" w:fill="auto"/>
            <w:vAlign w:val="center"/>
            <w:hideMark/>
          </w:tcPr>
          <w:p w:rsidRPr="00413407" w:rsidR="00F5559E" w:rsidP="00F5559E" w:rsidRDefault="00F5559E">
            <w:pPr>
              <w:spacing w:after="0" w:line="240" w:lineRule="auto"/>
              <w:jc w:val="center"/>
              <w:rPr>
                <w:rFonts w:ascii="Arial Narrow" w:hAnsi="Arial Narrow" w:eastAsia="Times New Roman" w:cs="Calibri"/>
                <w:color w:val="000000"/>
                <w:sz w:val="20"/>
                <w:szCs w:val="20"/>
                <w:lang w:eastAsia="hr-HR"/>
              </w:rPr>
            </w:pPr>
            <w:r w:rsidRPr="00413407">
              <w:rPr>
                <w:rFonts w:ascii="Arial Narrow" w:hAnsi="Arial Narrow" w:eastAsia="Times New Roman" w:cs="Calibri"/>
                <w:color w:val="000000"/>
                <w:sz w:val="20"/>
                <w:szCs w:val="20"/>
                <w:lang w:eastAsia="hr-HR"/>
              </w:rPr>
              <w:t xml:space="preserve">Osporavaju dužnik i povjerenik. Tražbina je prijavljena izvan rok za prijavu te bi ista trebala biti odbačena </w:t>
            </w:r>
            <w:r w:rsidRPr="00413407">
              <w:rPr>
                <w:rFonts w:ascii="Arial Narrow" w:hAnsi="Arial Narrow" w:eastAsia="Times New Roman" w:cs="Calibri"/>
                <w:color w:val="000000"/>
                <w:sz w:val="20"/>
                <w:szCs w:val="20"/>
                <w:lang w:eastAsia="hr-HR"/>
              </w:rPr>
              <w:lastRenderedPageBreak/>
              <w:t>rješenjem sukladno čl. 36, stavak 6. SZ-a</w:t>
            </w:r>
          </w:p>
        </w:tc>
      </w:tr>
    </w:tbl>
    <w:p w:rsidR="00A12A0C" w:rsidP="00966D3F" w:rsidRDefault="00A12A0C">
      <w:pPr>
        <w:spacing w:after="0" w:line="240" w:lineRule="auto"/>
        <w:jc w:val="both"/>
        <w:rPr>
          <w:rFonts w:ascii="Arial" w:hAnsi="Arial" w:cs="Arial"/>
          <w:color w:val="FF0000"/>
          <w:szCs w:val="24"/>
        </w:rPr>
      </w:pPr>
    </w:p>
    <w:p w:rsidRPr="00312F45" w:rsidR="00A12A0C" w:rsidP="00A12A0C" w:rsidRDefault="00A12A0C">
      <w:pPr>
        <w:pStyle w:val="Tijeloteksta-uvlaka2"/>
        <w:rPr>
          <w:rFonts w:ascii="Arial" w:hAnsi="Arial" w:cs="Arial"/>
          <w:szCs w:val="24"/>
        </w:rPr>
      </w:pPr>
      <w:r w:rsidRPr="00312F45">
        <w:rPr>
          <w:rFonts w:ascii="Arial" w:hAnsi="Arial" w:cs="Arial"/>
          <w:szCs w:val="24"/>
        </w:rPr>
        <w:t>Vezano za osporene tražbine, temeljem odredbi čl. 48. i 50. SZ-a, propisano je tko se upućuje i u koju parnicu.</w:t>
      </w:r>
    </w:p>
    <w:p w:rsidRPr="00312F45" w:rsidR="00A12A0C" w:rsidP="00A12A0C" w:rsidRDefault="00A12A0C">
      <w:pPr>
        <w:pStyle w:val="Tijeloteksta-uvlaka2"/>
        <w:rPr>
          <w:rFonts w:ascii="Arial" w:hAnsi="Arial" w:cs="Arial"/>
          <w:szCs w:val="24"/>
        </w:rPr>
      </w:pPr>
    </w:p>
    <w:p w:rsidRPr="00312F45" w:rsidR="00A12A0C" w:rsidP="00A12A0C" w:rsidRDefault="00A12A0C">
      <w:pPr>
        <w:pStyle w:val="Tijeloteksta-uvlaka2"/>
        <w:rPr>
          <w:rFonts w:ascii="Arial" w:hAnsi="Arial" w:cs="Arial"/>
          <w:szCs w:val="24"/>
        </w:rPr>
      </w:pPr>
      <w:r w:rsidRPr="00312F45">
        <w:rPr>
          <w:rFonts w:ascii="Arial" w:hAnsi="Arial" w:cs="Arial"/>
          <w:szCs w:val="24"/>
        </w:rPr>
        <w:t>Osporene su sljedeće tražbine vjerovnika kao u tablici sadržanoj u zapisniku.</w:t>
      </w:r>
    </w:p>
    <w:p w:rsidR="00A12A0C" w:rsidP="00966D3F" w:rsidRDefault="00A12A0C">
      <w:pPr>
        <w:spacing w:after="0" w:line="240" w:lineRule="auto"/>
        <w:jc w:val="both"/>
        <w:rPr>
          <w:rFonts w:ascii="Arial" w:hAnsi="Arial" w:cs="Arial"/>
          <w:color w:val="FF0000"/>
          <w:szCs w:val="24"/>
        </w:rPr>
      </w:pPr>
    </w:p>
    <w:p w:rsidR="00A12A0C" w:rsidP="00966D3F" w:rsidRDefault="00A12A0C">
      <w:pPr>
        <w:spacing w:after="0" w:line="240" w:lineRule="auto"/>
        <w:jc w:val="both"/>
        <w:rPr>
          <w:rFonts w:ascii="Arial" w:hAnsi="Arial" w:cs="Arial"/>
          <w:color w:val="FF0000"/>
          <w:szCs w:val="24"/>
        </w:rPr>
      </w:pPr>
    </w:p>
    <w:p w:rsidR="008E513D" w:rsidP="00966D3F" w:rsidRDefault="008E513D">
      <w:pPr>
        <w:spacing w:after="0" w:line="240" w:lineRule="auto"/>
        <w:jc w:val="both"/>
        <w:rPr>
          <w:rFonts w:ascii="Arial" w:hAnsi="Arial" w:cs="Arial"/>
          <w:color w:val="FF0000"/>
          <w:szCs w:val="24"/>
        </w:rPr>
      </w:pPr>
    </w:p>
    <w:p w:rsidR="008E513D" w:rsidP="00966D3F" w:rsidRDefault="008E513D">
      <w:pPr>
        <w:spacing w:after="0" w:line="240" w:lineRule="auto"/>
        <w:jc w:val="both"/>
        <w:rPr>
          <w:rFonts w:ascii="Arial" w:hAnsi="Arial" w:cs="Arial"/>
          <w:color w:val="FF0000"/>
          <w:szCs w:val="24"/>
        </w:rPr>
      </w:pPr>
    </w:p>
    <w:p w:rsidR="008E513D" w:rsidP="00966D3F" w:rsidRDefault="008E513D">
      <w:pPr>
        <w:spacing w:after="0" w:line="240" w:lineRule="auto"/>
        <w:jc w:val="both"/>
        <w:rPr>
          <w:rFonts w:ascii="Arial" w:hAnsi="Arial" w:cs="Arial"/>
          <w:color w:val="FF0000"/>
          <w:szCs w:val="24"/>
        </w:rPr>
      </w:pPr>
    </w:p>
    <w:p w:rsidR="00D07231" w:rsidP="00966D3F" w:rsidRDefault="00D07231">
      <w:pPr>
        <w:spacing w:after="0" w:line="240" w:lineRule="auto"/>
        <w:jc w:val="both"/>
        <w:rPr>
          <w:rFonts w:ascii="Arial" w:hAnsi="Arial" w:cs="Arial"/>
          <w:color w:val="FF0000"/>
          <w:szCs w:val="24"/>
        </w:rPr>
      </w:pPr>
    </w:p>
    <w:p w:rsidR="00D07231" w:rsidP="00966D3F" w:rsidRDefault="00D07231">
      <w:pPr>
        <w:spacing w:after="0" w:line="240" w:lineRule="auto"/>
        <w:jc w:val="both"/>
        <w:rPr>
          <w:rFonts w:ascii="Arial" w:hAnsi="Arial" w:cs="Arial"/>
          <w:color w:val="FF0000"/>
          <w:szCs w:val="24"/>
        </w:rPr>
      </w:pPr>
    </w:p>
    <w:p w:rsidR="00D07231" w:rsidP="00966D3F" w:rsidRDefault="00D07231">
      <w:pPr>
        <w:spacing w:after="0" w:line="240" w:lineRule="auto"/>
        <w:jc w:val="both"/>
        <w:rPr>
          <w:rFonts w:ascii="Arial" w:hAnsi="Arial" w:cs="Arial"/>
          <w:color w:val="FF0000"/>
          <w:szCs w:val="24"/>
        </w:rPr>
      </w:pPr>
    </w:p>
    <w:p w:rsidR="00D07231" w:rsidP="00966D3F" w:rsidRDefault="00D07231">
      <w:pPr>
        <w:spacing w:after="0" w:line="240" w:lineRule="auto"/>
        <w:jc w:val="both"/>
        <w:rPr>
          <w:rFonts w:ascii="Arial" w:hAnsi="Arial" w:cs="Arial"/>
          <w:color w:val="FF0000"/>
          <w:szCs w:val="24"/>
        </w:rPr>
      </w:pPr>
    </w:p>
    <w:p w:rsidR="00D07231" w:rsidP="00966D3F" w:rsidRDefault="00D07231">
      <w:pPr>
        <w:spacing w:after="0" w:line="240" w:lineRule="auto"/>
        <w:jc w:val="both"/>
        <w:rPr>
          <w:rFonts w:ascii="Arial" w:hAnsi="Arial" w:cs="Arial"/>
          <w:color w:val="FF0000"/>
          <w:szCs w:val="24"/>
        </w:rPr>
      </w:pPr>
    </w:p>
    <w:p w:rsidR="00D07231" w:rsidP="00966D3F" w:rsidRDefault="00D07231">
      <w:pPr>
        <w:spacing w:after="0" w:line="240" w:lineRule="auto"/>
        <w:jc w:val="both"/>
        <w:rPr>
          <w:rFonts w:ascii="Arial" w:hAnsi="Arial" w:cs="Arial"/>
          <w:color w:val="FF0000"/>
          <w:szCs w:val="24"/>
        </w:rPr>
      </w:pPr>
    </w:p>
    <w:p w:rsidR="00D07231" w:rsidP="00966D3F" w:rsidRDefault="00D07231">
      <w:pPr>
        <w:spacing w:after="0" w:line="240" w:lineRule="auto"/>
        <w:jc w:val="both"/>
        <w:rPr>
          <w:rFonts w:ascii="Arial" w:hAnsi="Arial" w:cs="Arial"/>
          <w:color w:val="FF0000"/>
          <w:szCs w:val="24"/>
        </w:rPr>
      </w:pPr>
    </w:p>
    <w:p w:rsidR="00D07231" w:rsidP="00966D3F" w:rsidRDefault="00D07231">
      <w:pPr>
        <w:spacing w:after="0" w:line="240" w:lineRule="auto"/>
        <w:jc w:val="both"/>
        <w:rPr>
          <w:rFonts w:ascii="Arial" w:hAnsi="Arial" w:cs="Arial"/>
          <w:color w:val="FF0000"/>
          <w:szCs w:val="24"/>
        </w:rPr>
      </w:pPr>
    </w:p>
    <w:p w:rsidR="00D07231" w:rsidP="00966D3F" w:rsidRDefault="00D07231">
      <w:pPr>
        <w:spacing w:after="0" w:line="240" w:lineRule="auto"/>
        <w:jc w:val="both"/>
        <w:rPr>
          <w:rFonts w:ascii="Arial" w:hAnsi="Arial" w:cs="Arial"/>
          <w:color w:val="FF0000"/>
          <w:szCs w:val="24"/>
        </w:rPr>
      </w:pPr>
    </w:p>
    <w:p w:rsidR="00D07231" w:rsidP="00966D3F" w:rsidRDefault="00D07231">
      <w:pPr>
        <w:spacing w:after="0" w:line="240" w:lineRule="auto"/>
        <w:jc w:val="both"/>
        <w:rPr>
          <w:rFonts w:ascii="Arial" w:hAnsi="Arial" w:cs="Arial"/>
          <w:color w:val="FF0000"/>
          <w:szCs w:val="24"/>
        </w:rPr>
      </w:pPr>
    </w:p>
    <w:p w:rsidR="00D07231" w:rsidP="00966D3F" w:rsidRDefault="00D07231">
      <w:pPr>
        <w:spacing w:after="0" w:line="240" w:lineRule="auto"/>
        <w:jc w:val="both"/>
        <w:rPr>
          <w:rFonts w:ascii="Arial" w:hAnsi="Arial" w:cs="Arial"/>
          <w:color w:val="FF0000"/>
          <w:szCs w:val="24"/>
        </w:rPr>
      </w:pPr>
    </w:p>
    <w:tbl>
      <w:tblPr>
        <w:tblW w:w="0" w:type="auto"/>
        <w:tblInd w:w="93" w:type="dxa"/>
        <w:tblLook w:firstRow="1" w:lastRow="0" w:firstColumn="1" w:lastColumn="0" w:noHBand="0" w:noVBand="1" w:val="04A0"/>
      </w:tblPr>
      <w:tblGrid>
        <w:gridCol w:w="406"/>
        <w:gridCol w:w="2079"/>
        <w:gridCol w:w="786"/>
        <w:gridCol w:w="1462"/>
        <w:gridCol w:w="776"/>
        <w:gridCol w:w="786"/>
        <w:gridCol w:w="605"/>
        <w:gridCol w:w="663"/>
        <w:gridCol w:w="776"/>
        <w:gridCol w:w="854"/>
      </w:tblGrid>
      <w:tr w:rsidRPr="00DC3CE5" w:rsidR="00DC3CE5" w:rsidTr="00DC3CE5">
        <w:trPr>
          <w:trHeight w:val="1125"/>
        </w:trPr>
        <w:tc>
          <w:tcPr>
            <w:tcW w:w="0" w:type="auto"/>
            <w:tcBorders>
              <w:top w:val="single" w:color="auto" w:sz="4" w:space="0"/>
              <w:left w:val="single" w:color="auto" w:sz="4" w:space="0"/>
              <w:bottom w:val="single" w:color="auto" w:sz="4" w:space="0"/>
              <w:right w:val="single" w:color="auto" w:sz="4" w:space="0"/>
            </w:tcBorders>
            <w:shd w:val="clear" w:color="000000" w:fill="D9E1F2"/>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RBR</w:t>
            </w:r>
          </w:p>
        </w:tc>
        <w:tc>
          <w:tcPr>
            <w:tcW w:w="0" w:type="auto"/>
            <w:tcBorders>
              <w:top w:val="single" w:color="auto" w:sz="4" w:space="0"/>
              <w:left w:val="nil"/>
              <w:bottom w:val="single" w:color="auto" w:sz="4" w:space="0"/>
              <w:right w:val="single" w:color="auto" w:sz="4" w:space="0"/>
            </w:tcBorders>
            <w:shd w:val="clear" w:color="000000" w:fill="D9E1F2"/>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NAZIV VJEROVNIKA</w:t>
            </w:r>
          </w:p>
        </w:tc>
        <w:tc>
          <w:tcPr>
            <w:tcW w:w="0" w:type="auto"/>
            <w:tcBorders>
              <w:top w:val="single" w:color="auto" w:sz="4" w:space="0"/>
              <w:left w:val="nil"/>
              <w:bottom w:val="single" w:color="auto" w:sz="4" w:space="0"/>
              <w:right w:val="single" w:color="auto" w:sz="4" w:space="0"/>
            </w:tcBorders>
            <w:shd w:val="clear" w:color="000000" w:fill="D9E1F2"/>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OIB VJEROVNIKA</w:t>
            </w:r>
          </w:p>
        </w:tc>
        <w:tc>
          <w:tcPr>
            <w:tcW w:w="0" w:type="auto"/>
            <w:tcBorders>
              <w:top w:val="single" w:color="auto" w:sz="4" w:space="0"/>
              <w:left w:val="nil"/>
              <w:bottom w:val="single" w:color="auto" w:sz="4" w:space="0"/>
              <w:right w:val="single" w:color="auto" w:sz="4" w:space="0"/>
            </w:tcBorders>
            <w:shd w:val="clear" w:color="000000" w:fill="D9E1F2"/>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ADRESA</w:t>
            </w:r>
          </w:p>
        </w:tc>
        <w:tc>
          <w:tcPr>
            <w:tcW w:w="0" w:type="auto"/>
            <w:tcBorders>
              <w:top w:val="single" w:color="auto" w:sz="4" w:space="0"/>
              <w:left w:val="nil"/>
              <w:bottom w:val="single" w:color="auto" w:sz="4" w:space="0"/>
              <w:right w:val="single" w:color="auto" w:sz="4" w:space="0"/>
            </w:tcBorders>
            <w:shd w:val="clear" w:color="000000" w:fill="D9E1F2"/>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IZNOS OBVEZE PREMA IZVJEŠĆU DUŽNIKA</w:t>
            </w:r>
          </w:p>
        </w:tc>
        <w:tc>
          <w:tcPr>
            <w:tcW w:w="0" w:type="auto"/>
            <w:tcBorders>
              <w:top w:val="single" w:color="auto" w:sz="4" w:space="0"/>
              <w:left w:val="nil"/>
              <w:bottom w:val="single" w:color="auto" w:sz="4" w:space="0"/>
              <w:right w:val="single" w:color="auto" w:sz="4" w:space="0"/>
            </w:tcBorders>
            <w:shd w:val="clear" w:color="000000" w:fill="D9E1F2"/>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IZNOS TRAŽBINE PREMA PRIJAVI VJEROVNIKA</w:t>
            </w:r>
          </w:p>
        </w:tc>
        <w:tc>
          <w:tcPr>
            <w:tcW w:w="0" w:type="auto"/>
            <w:tcBorders>
              <w:top w:val="single" w:color="auto" w:sz="4" w:space="0"/>
              <w:left w:val="nil"/>
              <w:bottom w:val="single" w:color="auto" w:sz="4" w:space="0"/>
              <w:right w:val="single" w:color="auto" w:sz="4" w:space="0"/>
            </w:tcBorders>
            <w:shd w:val="clear" w:color="000000" w:fill="D9E1F2"/>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OVRŠNA ISPRAVA (DA/NE)</w:t>
            </w:r>
          </w:p>
        </w:tc>
        <w:tc>
          <w:tcPr>
            <w:tcW w:w="0" w:type="auto"/>
            <w:tcBorders>
              <w:top w:val="single" w:color="auto" w:sz="4" w:space="0"/>
              <w:left w:val="nil"/>
              <w:bottom w:val="single" w:color="auto" w:sz="4" w:space="0"/>
              <w:right w:val="single" w:color="auto" w:sz="4" w:space="0"/>
            </w:tcBorders>
            <w:shd w:val="clear" w:color="000000" w:fill="D9E1F2"/>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UTVRĐENI IZNOS TRAŽBINE</w:t>
            </w:r>
          </w:p>
        </w:tc>
        <w:tc>
          <w:tcPr>
            <w:tcW w:w="0" w:type="auto"/>
            <w:tcBorders>
              <w:top w:val="single" w:color="auto" w:sz="4" w:space="0"/>
              <w:left w:val="nil"/>
              <w:bottom w:val="single" w:color="auto" w:sz="4" w:space="0"/>
              <w:right w:val="single" w:color="auto" w:sz="4" w:space="0"/>
            </w:tcBorders>
            <w:shd w:val="clear" w:color="000000" w:fill="D9E1F2"/>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OSPORENI IZNOS</w:t>
            </w:r>
          </w:p>
        </w:tc>
        <w:tc>
          <w:tcPr>
            <w:tcW w:w="0" w:type="auto"/>
            <w:tcBorders>
              <w:top w:val="single" w:color="auto" w:sz="4" w:space="0"/>
              <w:left w:val="nil"/>
              <w:bottom w:val="single" w:color="auto" w:sz="4" w:space="0"/>
              <w:right w:val="single" w:color="auto" w:sz="4" w:space="0"/>
            </w:tcBorders>
            <w:shd w:val="clear" w:color="000000" w:fill="D9E1F2"/>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NAPOMENA</w:t>
            </w:r>
          </w:p>
        </w:tc>
      </w:tr>
      <w:tr w:rsidRPr="00DC3CE5" w:rsidR="00DC3CE5" w:rsidTr="00DC3CE5">
        <w:trPr>
          <w:trHeight w:val="1932"/>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6</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ALIANSA d.o.o.</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           </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GOTOVLJE 31, 3310 ŽALEC</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284.836,40</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284.836,40</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Osporavaju dužnik i povjerenik. Vjerovnik je prijavio tražbinu te je ista navedena pod rednim brojem 7 u tablici prijavljenih tražbina. Dužnik </w:t>
            </w:r>
            <w:r w:rsidRPr="00DC3CE5">
              <w:rPr>
                <w:rFonts w:ascii="Arial Narrow" w:hAnsi="Arial Narrow" w:eastAsia="Times New Roman" w:cs="Calibri"/>
                <w:color w:val="000000"/>
                <w:sz w:val="20"/>
                <w:szCs w:val="20"/>
                <w:lang w:eastAsia="hr-HR"/>
              </w:rPr>
              <w:lastRenderedPageBreak/>
              <w:t>se očitovao na tražbinu vjerovnika pod rednim brojem 7.</w:t>
            </w:r>
          </w:p>
        </w:tc>
      </w:tr>
      <w:tr w:rsidRPr="00DC3CE5" w:rsidR="00DC3CE5" w:rsidTr="00DC3CE5">
        <w:trPr>
          <w:trHeight w:val="1656"/>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lastRenderedPageBreak/>
              <w:t>7</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ALIANSA, PODJETJE ZA INTELEKTUALNE STORITVE IN TRGOVINA D.O.O.</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71530052956</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GOTOVLJE 31, 3310 GOTOVLJE</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287.827,98</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287.827,98</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Osporavaju dužnik i povjerenik. Tražbina se odnosi na nepodmirene račune koje dužnik ne priznaje iz razloga što je isporučena roba od strane vjerovnika bila oštećena.</w:t>
            </w:r>
          </w:p>
        </w:tc>
      </w:tr>
      <w:tr w:rsidRPr="00DC3CE5" w:rsidR="00DC3CE5" w:rsidTr="00DC3CE5">
        <w:trPr>
          <w:trHeight w:val="1932"/>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10</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AS 24 HUNGARIA KFT.</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           </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NEUMANN JANOS UTCA 1, 2040 BUDAROS</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391.522,32</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623.479,44</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391.522,32</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231.957,12</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Osporavaju dužnik i povjerenik. Za osporeni iznos od 231.957,12 kn dužnik nije zaprimio dokumentaciju od strane vjerovnika te nema evidentiran dug u svojim poslovnim </w:t>
            </w:r>
            <w:r w:rsidRPr="00DC3CE5">
              <w:rPr>
                <w:rFonts w:ascii="Arial Narrow" w:hAnsi="Arial Narrow" w:eastAsia="Times New Roman" w:cs="Calibri"/>
                <w:color w:val="000000"/>
                <w:sz w:val="20"/>
                <w:szCs w:val="20"/>
                <w:lang w:eastAsia="hr-HR"/>
              </w:rPr>
              <w:lastRenderedPageBreak/>
              <w:t>knjigama</w:t>
            </w:r>
          </w:p>
        </w:tc>
      </w:tr>
      <w:tr w:rsidRPr="00DC3CE5" w:rsidR="00DC3CE5" w:rsidTr="00DC3CE5">
        <w:trPr>
          <w:trHeight w:val="552"/>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lastRenderedPageBreak/>
              <w:t>26</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E.ON Plin d.o.o. za opskrbu plinom</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14555304503</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proofErr w:type="spellStart"/>
            <w:r w:rsidRPr="00DC3CE5">
              <w:rPr>
                <w:rFonts w:ascii="Arial Narrow" w:hAnsi="Arial Narrow" w:eastAsia="Times New Roman" w:cs="Calibri"/>
                <w:color w:val="000000"/>
                <w:sz w:val="20"/>
                <w:szCs w:val="20"/>
                <w:lang w:eastAsia="hr-HR"/>
              </w:rPr>
              <w:t>Capraška</w:t>
            </w:r>
            <w:proofErr w:type="spellEnd"/>
            <w:r w:rsidRPr="00DC3CE5">
              <w:rPr>
                <w:rFonts w:ascii="Arial Narrow" w:hAnsi="Arial Narrow" w:eastAsia="Times New Roman" w:cs="Calibri"/>
                <w:color w:val="000000"/>
                <w:sz w:val="20"/>
                <w:szCs w:val="20"/>
                <w:lang w:eastAsia="hr-HR"/>
              </w:rPr>
              <w:t xml:space="preserve"> ulica 6, </w:t>
            </w:r>
            <w:proofErr w:type="spellStart"/>
            <w:r w:rsidRPr="00DC3CE5">
              <w:rPr>
                <w:rFonts w:ascii="Arial Narrow" w:hAnsi="Arial Narrow" w:eastAsia="Times New Roman" w:cs="Calibri"/>
                <w:color w:val="000000"/>
                <w:sz w:val="20"/>
                <w:szCs w:val="20"/>
                <w:lang w:eastAsia="hr-HR"/>
              </w:rPr>
              <w:t>10000</w:t>
            </w:r>
            <w:proofErr w:type="spellEnd"/>
            <w:r w:rsidRPr="00DC3CE5">
              <w:rPr>
                <w:rFonts w:ascii="Arial Narrow" w:hAnsi="Arial Narrow" w:eastAsia="Times New Roman" w:cs="Calibri"/>
                <w:color w:val="000000"/>
                <w:sz w:val="20"/>
                <w:szCs w:val="20"/>
                <w:lang w:eastAsia="hr-HR"/>
              </w:rPr>
              <w:t xml:space="preserve"> Zagreb</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540,51</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540,51</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Osporavaju dužnik i povjerenik. Tražbina je podmirena. </w:t>
            </w:r>
          </w:p>
        </w:tc>
      </w:tr>
      <w:tr w:rsidRPr="00DC3CE5" w:rsidR="00DC3CE5" w:rsidTr="00DC3CE5">
        <w:trPr>
          <w:trHeight w:val="828"/>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27</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EMIREA društvo s ograničenom odgovornošću za proizvodnju i trgovinu</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60892594942</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Nikole Tesle 9, 43000 Bjelovar</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1.415,56</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250.165,56</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165.165,56</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85.000,00</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Osporavaju dužnik i povjerenik. Osporeni dio tražbine u iznosu od 85.000,00 kn je podmiren.</w:t>
            </w:r>
          </w:p>
        </w:tc>
      </w:tr>
      <w:tr w:rsidRPr="00DC3CE5" w:rsidR="00DC3CE5" w:rsidTr="00DC3CE5">
        <w:trPr>
          <w:trHeight w:val="1380"/>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31</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EUROPEAN TYRE DISTRIBUTORS B.V.</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           </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INDUSTRIESTRAAT 12, 3291 CC STRIJEN</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227.891,11</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227.891,11</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Osporavaju dužnik i povjerenik. Tražbina se temelji na fakturi za isporučenu robu koja nije bila odgovarajuće kvalitete te dužnik ne priznaje prijavljenu tražbinu.</w:t>
            </w:r>
          </w:p>
        </w:tc>
      </w:tr>
      <w:tr w:rsidRPr="00DC3CE5" w:rsidR="00DC3CE5" w:rsidTr="00DC3CE5">
        <w:trPr>
          <w:trHeight w:val="1104"/>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lastRenderedPageBreak/>
              <w:t>38</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proofErr w:type="spellStart"/>
            <w:r w:rsidRPr="00DC3CE5">
              <w:rPr>
                <w:rFonts w:ascii="Arial Narrow" w:hAnsi="Arial Narrow" w:eastAsia="Times New Roman" w:cs="Calibri"/>
                <w:color w:val="000000"/>
                <w:sz w:val="20"/>
                <w:szCs w:val="20"/>
                <w:lang w:eastAsia="hr-HR"/>
              </w:rPr>
              <w:t>Gotiva</w:t>
            </w:r>
            <w:proofErr w:type="spellEnd"/>
            <w:r w:rsidRPr="00DC3CE5">
              <w:rPr>
                <w:rFonts w:ascii="Arial Narrow" w:hAnsi="Arial Narrow" w:eastAsia="Times New Roman" w:cs="Calibri"/>
                <w:color w:val="000000"/>
                <w:sz w:val="20"/>
                <w:szCs w:val="20"/>
                <w:lang w:eastAsia="hr-HR"/>
              </w:rPr>
              <w:t xml:space="preserve"> </w:t>
            </w:r>
            <w:proofErr w:type="spellStart"/>
            <w:r w:rsidRPr="00DC3CE5">
              <w:rPr>
                <w:rFonts w:ascii="Arial Narrow" w:hAnsi="Arial Narrow" w:eastAsia="Times New Roman" w:cs="Calibri"/>
                <w:color w:val="000000"/>
                <w:sz w:val="20"/>
                <w:szCs w:val="20"/>
                <w:lang w:eastAsia="hr-HR"/>
              </w:rPr>
              <w:t>ceramica</w:t>
            </w:r>
            <w:proofErr w:type="spellEnd"/>
            <w:r w:rsidRPr="00DC3CE5">
              <w:rPr>
                <w:rFonts w:ascii="Arial Narrow" w:hAnsi="Arial Narrow" w:eastAsia="Times New Roman" w:cs="Calibri"/>
                <w:color w:val="000000"/>
                <w:sz w:val="20"/>
                <w:szCs w:val="20"/>
                <w:lang w:eastAsia="hr-HR"/>
              </w:rPr>
              <w:t xml:space="preserve"> d.o.o. za trgovinu i usluge</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50065113777</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proofErr w:type="spellStart"/>
            <w:r w:rsidRPr="00DC3CE5">
              <w:rPr>
                <w:rFonts w:ascii="Arial Narrow" w:hAnsi="Arial Narrow" w:eastAsia="Times New Roman" w:cs="Calibri"/>
                <w:color w:val="000000"/>
                <w:sz w:val="20"/>
                <w:szCs w:val="20"/>
                <w:lang w:eastAsia="hr-HR"/>
              </w:rPr>
              <w:t>Tratinska</w:t>
            </w:r>
            <w:proofErr w:type="spellEnd"/>
            <w:r w:rsidRPr="00DC3CE5">
              <w:rPr>
                <w:rFonts w:ascii="Arial Narrow" w:hAnsi="Arial Narrow" w:eastAsia="Times New Roman" w:cs="Calibri"/>
                <w:color w:val="000000"/>
                <w:sz w:val="20"/>
                <w:szCs w:val="20"/>
                <w:lang w:eastAsia="hr-HR"/>
              </w:rPr>
              <w:t xml:space="preserve"> ulica </w:t>
            </w:r>
            <w:proofErr w:type="spellStart"/>
            <w:r w:rsidRPr="00DC3CE5">
              <w:rPr>
                <w:rFonts w:ascii="Arial Narrow" w:hAnsi="Arial Narrow" w:eastAsia="Times New Roman" w:cs="Calibri"/>
                <w:color w:val="000000"/>
                <w:sz w:val="20"/>
                <w:szCs w:val="20"/>
                <w:lang w:eastAsia="hr-HR"/>
              </w:rPr>
              <w:t>66</w:t>
            </w:r>
            <w:proofErr w:type="spellEnd"/>
            <w:r w:rsidRPr="00DC3CE5">
              <w:rPr>
                <w:rFonts w:ascii="Arial Narrow" w:hAnsi="Arial Narrow" w:eastAsia="Times New Roman" w:cs="Calibri"/>
                <w:color w:val="000000"/>
                <w:sz w:val="20"/>
                <w:szCs w:val="20"/>
                <w:lang w:eastAsia="hr-HR"/>
              </w:rPr>
              <w:t xml:space="preserve">, </w:t>
            </w:r>
            <w:proofErr w:type="spellStart"/>
            <w:r w:rsidRPr="00DC3CE5">
              <w:rPr>
                <w:rFonts w:ascii="Arial Narrow" w:hAnsi="Arial Narrow" w:eastAsia="Times New Roman" w:cs="Calibri"/>
                <w:color w:val="000000"/>
                <w:sz w:val="20"/>
                <w:szCs w:val="20"/>
                <w:lang w:eastAsia="hr-HR"/>
              </w:rPr>
              <w:t>10000</w:t>
            </w:r>
            <w:proofErr w:type="spellEnd"/>
            <w:r w:rsidRPr="00DC3CE5">
              <w:rPr>
                <w:rFonts w:ascii="Arial Narrow" w:hAnsi="Arial Narrow" w:eastAsia="Times New Roman" w:cs="Calibri"/>
                <w:color w:val="000000"/>
                <w:sz w:val="20"/>
                <w:szCs w:val="20"/>
                <w:lang w:eastAsia="hr-HR"/>
              </w:rPr>
              <w:t xml:space="preserve"> Zagreb</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22.167.577,74</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da</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22.167.577,74</w:t>
            </w:r>
          </w:p>
        </w:tc>
        <w:tc>
          <w:tcPr>
            <w:tcW w:w="0" w:type="auto"/>
            <w:tcBorders>
              <w:top w:val="nil"/>
              <w:left w:val="nil"/>
              <w:bottom w:val="single" w:color="auto" w:sz="4" w:space="0"/>
              <w:right w:val="single" w:color="auto" w:sz="4" w:space="0"/>
            </w:tcBorders>
            <w:shd w:val="clear" w:color="000000" w:fill="FFFFFF"/>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Osporio vjerovnik Ministarstvo financija, Porezna uprava. FINA nije objavila Obrazac osporavanja tražbine vjerovnika.</w:t>
            </w:r>
          </w:p>
        </w:tc>
      </w:tr>
      <w:tr w:rsidRPr="00DC3CE5" w:rsidR="00DC3CE5" w:rsidTr="00DC3CE5">
        <w:trPr>
          <w:trHeight w:val="1656"/>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40</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GRABOPLAST ZRT.</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           </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FEHERVARI 16, 9023 GYOR</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442.270,70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442.270,70</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Osporavaju dužnik i povjerenik. Tražbina se temelji na fakturi za robu koja je oštećena (deformirana) uslijed pogrešnog skladištenja te dužnik ne priznaje tražbinu vjerovnika.</w:t>
            </w:r>
          </w:p>
        </w:tc>
      </w:tr>
      <w:tr w:rsidRPr="00DC3CE5" w:rsidR="00DC3CE5" w:rsidTr="00DC3CE5">
        <w:trPr>
          <w:trHeight w:val="1380"/>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47</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HEP ELEKTRA d.o.o. za opskrbu električnom energijom</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43965974818</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Ulica grada Vukovara 37, 10000 Zagreb</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1.269,16</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172,47</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172,47</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Osporavaju dužnik i povjerenik. Tražbina je podmirena. Vjerovnik je dostavio podnesak kojim povlači </w:t>
            </w:r>
            <w:r w:rsidRPr="00DC3CE5">
              <w:rPr>
                <w:rFonts w:ascii="Arial Narrow" w:hAnsi="Arial Narrow" w:eastAsia="Times New Roman" w:cs="Calibri"/>
                <w:color w:val="000000"/>
                <w:sz w:val="20"/>
                <w:szCs w:val="20"/>
                <w:lang w:eastAsia="hr-HR"/>
              </w:rPr>
              <w:lastRenderedPageBreak/>
              <w:t>prijavu tražbine dana 8.12.2021.</w:t>
            </w:r>
          </w:p>
        </w:tc>
      </w:tr>
      <w:tr w:rsidRPr="00DC3CE5" w:rsidR="00DC3CE5" w:rsidTr="00DC3CE5">
        <w:trPr>
          <w:trHeight w:val="2484"/>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lastRenderedPageBreak/>
              <w:t>60</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RENATO KORAĆ</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19175676049</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BROĆANSKI TRG 5, X ČITLUK</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41.040.007,80</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da</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41.040.007,80</w:t>
            </w:r>
          </w:p>
        </w:tc>
        <w:tc>
          <w:tcPr>
            <w:tcW w:w="0" w:type="auto"/>
            <w:tcBorders>
              <w:top w:val="nil"/>
              <w:left w:val="nil"/>
              <w:bottom w:val="single" w:color="auto" w:sz="4" w:space="0"/>
              <w:right w:val="single" w:color="auto" w:sz="4" w:space="0"/>
            </w:tcBorders>
            <w:shd w:val="clear" w:color="000000" w:fill="FFFFFF"/>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Osporava vjerovnik Ministarstvo financija, Porezna uprava. Tražbina se ne temelji na isporuci dobara ili usluga koje bi bile izvršene. Vjerovnik se ne vodi niti kao kupac niti kao dobavljač </w:t>
            </w:r>
            <w:proofErr w:type="spellStart"/>
            <w:r w:rsidRPr="00DC3CE5">
              <w:rPr>
                <w:rFonts w:ascii="Arial Narrow" w:hAnsi="Arial Narrow" w:eastAsia="Times New Roman" w:cs="Calibri"/>
                <w:color w:val="000000"/>
                <w:sz w:val="20"/>
                <w:szCs w:val="20"/>
                <w:lang w:eastAsia="hr-HR"/>
              </w:rPr>
              <w:t>predstečajnog</w:t>
            </w:r>
            <w:proofErr w:type="spellEnd"/>
            <w:r w:rsidRPr="00DC3CE5">
              <w:rPr>
                <w:rFonts w:ascii="Arial Narrow" w:hAnsi="Arial Narrow" w:eastAsia="Times New Roman" w:cs="Calibri"/>
                <w:color w:val="000000"/>
                <w:sz w:val="20"/>
                <w:szCs w:val="20"/>
                <w:lang w:eastAsia="hr-HR"/>
              </w:rPr>
              <w:t xml:space="preserve"> dužnika, odnosno tražbina ne proizlazi iz poslovanja dužnika.  </w:t>
            </w:r>
          </w:p>
        </w:tc>
      </w:tr>
      <w:tr w:rsidRPr="00DC3CE5" w:rsidR="00DC3CE5" w:rsidTr="00DC3CE5">
        <w:trPr>
          <w:trHeight w:val="1380"/>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70</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MBS LIST D.O.O</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           </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CESTA NOTRANJSKEGA ODREDA 49, 1386 STARI TRG PRI LOŽU</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318.543,94</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381.172,32</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381.172,32</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Osporavaju dužnik i povjerenik. Tražbina se temelji na fakturi ta robu koja je ispod </w:t>
            </w:r>
            <w:r w:rsidRPr="00DC3CE5">
              <w:rPr>
                <w:rFonts w:ascii="Arial Narrow" w:hAnsi="Arial Narrow" w:eastAsia="Times New Roman" w:cs="Calibri"/>
                <w:color w:val="000000"/>
                <w:sz w:val="20"/>
                <w:szCs w:val="20"/>
                <w:lang w:eastAsia="hr-HR"/>
              </w:rPr>
              <w:lastRenderedPageBreak/>
              <w:t>standardne kvalitete te dužnik ne priznaje prijavljenu tražbinu</w:t>
            </w:r>
          </w:p>
        </w:tc>
      </w:tr>
      <w:tr w:rsidRPr="00DC3CE5" w:rsidR="00DC3CE5" w:rsidTr="00DC3CE5">
        <w:trPr>
          <w:trHeight w:val="1380"/>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lastRenderedPageBreak/>
              <w:t>79</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N.V. HDM</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           </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KIEZEL KLEINE BROGEL 57, 3990 PEER</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400.768,80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400.768,80</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Osporavaju dužnik i povjerenik. Tražbina se temelji na fakturi za robu koja je oštećena u transportu te dužnik ne priznaje prijavljenu tražbinu.</w:t>
            </w:r>
          </w:p>
        </w:tc>
      </w:tr>
      <w:tr w:rsidRPr="00DC3CE5" w:rsidR="00DC3CE5" w:rsidTr="00DC3CE5">
        <w:trPr>
          <w:trHeight w:val="1380"/>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108</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VEGA STIVIDORS SIA</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           </w:t>
            </w:r>
          </w:p>
        </w:tc>
        <w:tc>
          <w:tcPr>
            <w:tcW w:w="0" w:type="auto"/>
            <w:tcBorders>
              <w:top w:val="nil"/>
              <w:left w:val="nil"/>
              <w:bottom w:val="single" w:color="000000" w:sz="4" w:space="0"/>
              <w:right w:val="single" w:color="000000"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EZERA IELA 22, 1034 RIGA</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178.084,59</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178.084,59</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Osporavaju dužnik i povjerenik. Vjerovnik je prijavio tražbinu pod rednim brojem 91 u tablici prijavljenih tražbina te je ista priznata pod rednim brojem 91.</w:t>
            </w:r>
          </w:p>
        </w:tc>
      </w:tr>
      <w:tr w:rsidRPr="00DC3CE5" w:rsidR="00DC3CE5" w:rsidTr="00DC3CE5">
        <w:trPr>
          <w:trHeight w:val="552"/>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125</w:t>
            </w:r>
          </w:p>
        </w:tc>
        <w:tc>
          <w:tcPr>
            <w:tcW w:w="0" w:type="auto"/>
            <w:tcBorders>
              <w:top w:val="nil"/>
              <w:left w:val="nil"/>
              <w:bottom w:val="single" w:color="000000" w:sz="4" w:space="0"/>
              <w:right w:val="nil"/>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TELEPART GMBH</w:t>
            </w:r>
          </w:p>
        </w:tc>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 xml:space="preserve">           </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ZELLER STR. 17, 73271 HOLZMADEN</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620.468,26</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620.468,26</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Osporavaju dužnik i povjerenik. </w:t>
            </w:r>
            <w:r w:rsidRPr="00DC3CE5">
              <w:rPr>
                <w:rFonts w:ascii="Arial Narrow" w:hAnsi="Arial Narrow" w:eastAsia="Times New Roman" w:cs="Calibri"/>
                <w:color w:val="000000"/>
                <w:sz w:val="20"/>
                <w:szCs w:val="20"/>
                <w:lang w:eastAsia="hr-HR"/>
              </w:rPr>
              <w:lastRenderedPageBreak/>
              <w:t>Dužniku nije isporučena roba.</w:t>
            </w:r>
          </w:p>
        </w:tc>
      </w:tr>
      <w:tr w:rsidRPr="00DC3CE5" w:rsidR="00DC3CE5" w:rsidTr="00DC3CE5">
        <w:trPr>
          <w:trHeight w:val="2760"/>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lastRenderedPageBreak/>
              <w:t>134</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ARDUBA D.O.O.</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38443943456</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proofErr w:type="spellStart"/>
            <w:r w:rsidRPr="00DC3CE5">
              <w:rPr>
                <w:rFonts w:ascii="Arial Narrow" w:hAnsi="Arial Narrow" w:eastAsia="Times New Roman" w:cs="Calibri"/>
                <w:color w:val="000000"/>
                <w:sz w:val="20"/>
                <w:szCs w:val="20"/>
                <w:lang w:eastAsia="hr-HR"/>
              </w:rPr>
              <w:t>Horvaćanska</w:t>
            </w:r>
            <w:proofErr w:type="spellEnd"/>
            <w:r w:rsidRPr="00DC3CE5">
              <w:rPr>
                <w:rFonts w:ascii="Arial Narrow" w:hAnsi="Arial Narrow" w:eastAsia="Times New Roman" w:cs="Calibri"/>
                <w:color w:val="000000"/>
                <w:sz w:val="20"/>
                <w:szCs w:val="20"/>
                <w:lang w:eastAsia="hr-HR"/>
              </w:rPr>
              <w:t xml:space="preserve"> cesta</w:t>
            </w:r>
            <w:r w:rsidRPr="00DC3CE5">
              <w:rPr>
                <w:rFonts w:ascii="Arial Narrow" w:hAnsi="Arial Narrow" w:eastAsia="Times New Roman" w:cs="Calibri"/>
                <w:color w:val="000000"/>
                <w:sz w:val="20"/>
                <w:szCs w:val="20"/>
                <w:lang w:eastAsia="hr-HR"/>
              </w:rPr>
              <w:br/>
            </w:r>
            <w:proofErr w:type="spellStart"/>
            <w:r w:rsidRPr="00DC3CE5">
              <w:rPr>
                <w:rFonts w:ascii="Arial Narrow" w:hAnsi="Arial Narrow" w:eastAsia="Times New Roman" w:cs="Calibri"/>
                <w:color w:val="000000"/>
                <w:sz w:val="20"/>
                <w:szCs w:val="20"/>
                <w:lang w:eastAsia="hr-HR"/>
              </w:rPr>
              <w:t>31A</w:t>
            </w:r>
            <w:proofErr w:type="spellEnd"/>
            <w:r w:rsidRPr="00DC3CE5">
              <w:rPr>
                <w:rFonts w:ascii="Arial Narrow" w:hAnsi="Arial Narrow" w:eastAsia="Times New Roman" w:cs="Calibri"/>
                <w:color w:val="000000"/>
                <w:sz w:val="20"/>
                <w:szCs w:val="20"/>
                <w:lang w:eastAsia="hr-HR"/>
              </w:rPr>
              <w:t xml:space="preserve">, </w:t>
            </w:r>
            <w:proofErr w:type="spellStart"/>
            <w:r w:rsidRPr="00DC3CE5">
              <w:rPr>
                <w:rFonts w:ascii="Arial Narrow" w:hAnsi="Arial Narrow" w:eastAsia="Times New Roman" w:cs="Calibri"/>
                <w:color w:val="000000"/>
                <w:sz w:val="20"/>
                <w:szCs w:val="20"/>
                <w:lang w:eastAsia="hr-HR"/>
              </w:rPr>
              <w:t>10000</w:t>
            </w:r>
            <w:proofErr w:type="spellEnd"/>
            <w:r w:rsidRPr="00DC3CE5">
              <w:rPr>
                <w:rFonts w:ascii="Arial Narrow" w:hAnsi="Arial Narrow" w:eastAsia="Times New Roman" w:cs="Calibri"/>
                <w:color w:val="000000"/>
                <w:sz w:val="20"/>
                <w:szCs w:val="20"/>
                <w:lang w:eastAsia="hr-HR"/>
              </w:rPr>
              <w:t>, Zagreb</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1.096.750,00</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1.096.750,00</w:t>
            </w:r>
          </w:p>
        </w:tc>
        <w:tc>
          <w:tcPr>
            <w:tcW w:w="0" w:type="auto"/>
            <w:tcBorders>
              <w:top w:val="nil"/>
              <w:left w:val="nil"/>
              <w:bottom w:val="single" w:color="auto" w:sz="4" w:space="0"/>
              <w:right w:val="single" w:color="auto" w:sz="4" w:space="0"/>
            </w:tcBorders>
            <w:shd w:val="clear" w:color="000000" w:fill="FFFFFF"/>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Osporava vjerovnik Ministarstvo financija. Tražbina se osporava jer se temelji na nevjerodostojnoj poslovnoj dokumentaciji za  isporuke koje nisu izvršene. FINA nije navela tražbinu vjerovnika u tablici prijavljeni tražbina, a dužnik ju je prijavio u prijedlogu za otvaranje </w:t>
            </w:r>
            <w:proofErr w:type="spellStart"/>
            <w:r w:rsidRPr="00DC3CE5">
              <w:rPr>
                <w:rFonts w:ascii="Arial Narrow" w:hAnsi="Arial Narrow" w:eastAsia="Times New Roman" w:cs="Calibri"/>
                <w:color w:val="000000"/>
                <w:sz w:val="20"/>
                <w:szCs w:val="20"/>
                <w:lang w:eastAsia="hr-HR"/>
              </w:rPr>
              <w:t>predstečajnog</w:t>
            </w:r>
            <w:proofErr w:type="spellEnd"/>
            <w:r w:rsidRPr="00DC3CE5">
              <w:rPr>
                <w:rFonts w:ascii="Arial Narrow" w:hAnsi="Arial Narrow" w:eastAsia="Times New Roman" w:cs="Calibri"/>
                <w:color w:val="000000"/>
                <w:sz w:val="20"/>
                <w:szCs w:val="20"/>
                <w:lang w:eastAsia="hr-HR"/>
              </w:rPr>
              <w:t xml:space="preserve"> postupka. </w:t>
            </w:r>
          </w:p>
        </w:tc>
      </w:tr>
      <w:tr w:rsidRPr="00DC3CE5" w:rsidR="00DC3CE5" w:rsidTr="00DC3CE5">
        <w:trPr>
          <w:trHeight w:val="1104"/>
        </w:trPr>
        <w:tc>
          <w:tcPr>
            <w:tcW w:w="0" w:type="auto"/>
            <w:tcBorders>
              <w:top w:val="nil"/>
              <w:left w:val="nil"/>
              <w:bottom w:val="nil"/>
              <w:right w:val="nil"/>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p>
        </w:tc>
        <w:tc>
          <w:tcPr>
            <w:tcW w:w="0" w:type="auto"/>
            <w:tcBorders>
              <w:top w:val="nil"/>
              <w:left w:val="nil"/>
              <w:bottom w:val="nil"/>
              <w:right w:val="nil"/>
            </w:tcBorders>
            <w:shd w:val="clear" w:color="000000" w:fill="FFC000"/>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Tražbine vjerovnika čije prijave </w:t>
            </w:r>
            <w:proofErr w:type="spellStart"/>
            <w:r w:rsidRPr="00DC3CE5">
              <w:rPr>
                <w:rFonts w:ascii="Arial Narrow" w:hAnsi="Arial Narrow" w:eastAsia="Times New Roman" w:cs="Calibri"/>
                <w:color w:val="000000"/>
                <w:sz w:val="20"/>
                <w:szCs w:val="20"/>
                <w:lang w:eastAsia="hr-HR"/>
              </w:rPr>
              <w:t>suposlane</w:t>
            </w:r>
            <w:proofErr w:type="spellEnd"/>
            <w:r w:rsidRPr="00DC3CE5">
              <w:rPr>
                <w:rFonts w:ascii="Arial Narrow" w:hAnsi="Arial Narrow" w:eastAsia="Times New Roman" w:cs="Calibri"/>
                <w:color w:val="000000"/>
                <w:sz w:val="20"/>
                <w:szCs w:val="20"/>
                <w:lang w:eastAsia="hr-HR"/>
              </w:rPr>
              <w:t xml:space="preserve"> izvan roka za prijavu tražbina te bi iste trebale biti odbačene rješenjem sukladno članku 36., stavak 6. Stečajnog Zakona</w:t>
            </w:r>
          </w:p>
        </w:tc>
        <w:tc>
          <w:tcPr>
            <w:tcW w:w="0" w:type="auto"/>
            <w:tcBorders>
              <w:top w:val="nil"/>
              <w:left w:val="nil"/>
              <w:bottom w:val="nil"/>
              <w:right w:val="nil"/>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p>
        </w:tc>
        <w:tc>
          <w:tcPr>
            <w:tcW w:w="0" w:type="auto"/>
            <w:tcBorders>
              <w:top w:val="nil"/>
              <w:left w:val="nil"/>
              <w:bottom w:val="nil"/>
              <w:right w:val="nil"/>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p>
        </w:tc>
        <w:tc>
          <w:tcPr>
            <w:tcW w:w="0" w:type="auto"/>
            <w:tcBorders>
              <w:top w:val="nil"/>
              <w:left w:val="nil"/>
              <w:bottom w:val="nil"/>
              <w:right w:val="nil"/>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p>
        </w:tc>
        <w:tc>
          <w:tcPr>
            <w:tcW w:w="0" w:type="auto"/>
            <w:tcBorders>
              <w:top w:val="nil"/>
              <w:left w:val="nil"/>
              <w:bottom w:val="nil"/>
              <w:right w:val="nil"/>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p>
        </w:tc>
        <w:tc>
          <w:tcPr>
            <w:tcW w:w="0" w:type="auto"/>
            <w:tcBorders>
              <w:top w:val="nil"/>
              <w:left w:val="nil"/>
              <w:bottom w:val="nil"/>
              <w:right w:val="nil"/>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p>
        </w:tc>
        <w:tc>
          <w:tcPr>
            <w:tcW w:w="0" w:type="auto"/>
            <w:tcBorders>
              <w:top w:val="nil"/>
              <w:left w:val="nil"/>
              <w:bottom w:val="nil"/>
              <w:right w:val="nil"/>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p>
        </w:tc>
        <w:tc>
          <w:tcPr>
            <w:tcW w:w="0" w:type="auto"/>
            <w:tcBorders>
              <w:top w:val="nil"/>
              <w:left w:val="nil"/>
              <w:bottom w:val="nil"/>
              <w:right w:val="nil"/>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p>
        </w:tc>
        <w:tc>
          <w:tcPr>
            <w:tcW w:w="0" w:type="auto"/>
            <w:tcBorders>
              <w:top w:val="nil"/>
              <w:left w:val="nil"/>
              <w:bottom w:val="nil"/>
              <w:right w:val="nil"/>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p>
        </w:tc>
      </w:tr>
      <w:tr w:rsidRPr="00DC3CE5" w:rsidR="00DC3CE5" w:rsidTr="00DC3CE5">
        <w:trPr>
          <w:trHeight w:val="1125"/>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lastRenderedPageBreak/>
              <w:t>RBR</w:t>
            </w:r>
          </w:p>
        </w:tc>
        <w:tc>
          <w:tcPr>
            <w:tcW w:w="0" w:type="auto"/>
            <w:tcBorders>
              <w:top w:val="single" w:color="auto" w:sz="4" w:space="0"/>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NAZIV VJEROVNIKA</w:t>
            </w:r>
          </w:p>
        </w:tc>
        <w:tc>
          <w:tcPr>
            <w:tcW w:w="0" w:type="auto"/>
            <w:tcBorders>
              <w:top w:val="single" w:color="auto" w:sz="4" w:space="0"/>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OIB VJEROVNIKA</w:t>
            </w:r>
          </w:p>
        </w:tc>
        <w:tc>
          <w:tcPr>
            <w:tcW w:w="0" w:type="auto"/>
            <w:tcBorders>
              <w:top w:val="single" w:color="auto" w:sz="4" w:space="0"/>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ADRESA</w:t>
            </w:r>
          </w:p>
        </w:tc>
        <w:tc>
          <w:tcPr>
            <w:tcW w:w="0" w:type="auto"/>
            <w:tcBorders>
              <w:top w:val="single" w:color="auto" w:sz="4" w:space="0"/>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IZNOS OBVEZE PREMA IZVJEŠĆU DUŽNIKA</w:t>
            </w:r>
          </w:p>
        </w:tc>
        <w:tc>
          <w:tcPr>
            <w:tcW w:w="0" w:type="auto"/>
            <w:tcBorders>
              <w:top w:val="single" w:color="auto" w:sz="4" w:space="0"/>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IZNOS TRAŽBINE PREMA PRIJAVI VJEROVNIKA</w:t>
            </w:r>
          </w:p>
        </w:tc>
        <w:tc>
          <w:tcPr>
            <w:tcW w:w="0" w:type="auto"/>
            <w:tcBorders>
              <w:top w:val="single" w:color="auto" w:sz="4" w:space="0"/>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OVRŠNA ISPRAVA (DA/NE)</w:t>
            </w:r>
          </w:p>
        </w:tc>
        <w:tc>
          <w:tcPr>
            <w:tcW w:w="0" w:type="auto"/>
            <w:tcBorders>
              <w:top w:val="single" w:color="auto" w:sz="4" w:space="0"/>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UTVRĐENI IZNOS TRAŽBINE</w:t>
            </w:r>
          </w:p>
        </w:tc>
        <w:tc>
          <w:tcPr>
            <w:tcW w:w="0" w:type="auto"/>
            <w:tcBorders>
              <w:top w:val="single" w:color="auto" w:sz="4" w:space="0"/>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OSPORENI IZNOS</w:t>
            </w:r>
          </w:p>
        </w:tc>
        <w:tc>
          <w:tcPr>
            <w:tcW w:w="0" w:type="auto"/>
            <w:tcBorders>
              <w:top w:val="single" w:color="auto" w:sz="4" w:space="0"/>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b/>
                <w:bCs/>
                <w:color w:val="000000"/>
                <w:sz w:val="20"/>
                <w:szCs w:val="20"/>
                <w:lang w:eastAsia="hr-HR"/>
              </w:rPr>
            </w:pPr>
            <w:r w:rsidRPr="00DC3CE5">
              <w:rPr>
                <w:rFonts w:ascii="Arial Narrow" w:hAnsi="Arial Narrow" w:eastAsia="Times New Roman" w:cs="Calibri"/>
                <w:b/>
                <w:bCs/>
                <w:color w:val="000000"/>
                <w:sz w:val="20"/>
                <w:szCs w:val="20"/>
                <w:lang w:eastAsia="hr-HR"/>
              </w:rPr>
              <w:t>NAPOMENA</w:t>
            </w:r>
          </w:p>
        </w:tc>
      </w:tr>
      <w:tr w:rsidRPr="00DC3CE5" w:rsidR="00DC3CE5" w:rsidTr="00DC3CE5">
        <w:trPr>
          <w:trHeight w:val="1380"/>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126</w:t>
            </w:r>
          </w:p>
        </w:tc>
        <w:tc>
          <w:tcPr>
            <w:tcW w:w="0" w:type="auto"/>
            <w:tcBorders>
              <w:top w:val="nil"/>
              <w:left w:val="nil"/>
              <w:bottom w:val="single" w:color="000000" w:sz="4" w:space="0"/>
              <w:right w:val="nil"/>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HEINZ DIETER HALLER E.K. (33527067818)</w:t>
            </w:r>
          </w:p>
        </w:tc>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 xml:space="preserve">           </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HOLPERDORP 7, 49536 LIENEN</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1.759.137,34</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da</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1.759.137,34</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Osporavaju dužnik i povjerenik. Tražbina je prijavljena izvan rok za prijavu te bi ista trebala biti odbačena rješenjem sukladno čl. 36, stavak 6. SZ-a</w:t>
            </w:r>
          </w:p>
        </w:tc>
      </w:tr>
      <w:tr w:rsidRPr="00DC3CE5" w:rsidR="00DC3CE5" w:rsidTr="00DC3CE5">
        <w:trPr>
          <w:trHeight w:val="1380"/>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126</w:t>
            </w:r>
          </w:p>
        </w:tc>
        <w:tc>
          <w:tcPr>
            <w:tcW w:w="0" w:type="auto"/>
            <w:tcBorders>
              <w:top w:val="nil"/>
              <w:left w:val="nil"/>
              <w:bottom w:val="single" w:color="000000" w:sz="4" w:space="0"/>
              <w:right w:val="nil"/>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E.ON Energija d.o.o. za opskrbu energijom</w:t>
            </w:r>
          </w:p>
        </w:tc>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81103558092</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proofErr w:type="spellStart"/>
            <w:r w:rsidRPr="00DC3CE5">
              <w:rPr>
                <w:rFonts w:ascii="Arial Narrow" w:hAnsi="Arial Narrow" w:eastAsia="Times New Roman" w:cs="Calibri"/>
                <w:color w:val="000000"/>
                <w:sz w:val="20"/>
                <w:szCs w:val="20"/>
                <w:lang w:eastAsia="hr-HR"/>
              </w:rPr>
              <w:t>Capraška</w:t>
            </w:r>
            <w:proofErr w:type="spellEnd"/>
            <w:r w:rsidRPr="00DC3CE5">
              <w:rPr>
                <w:rFonts w:ascii="Arial Narrow" w:hAnsi="Arial Narrow" w:eastAsia="Times New Roman" w:cs="Calibri"/>
                <w:color w:val="000000"/>
                <w:sz w:val="20"/>
                <w:szCs w:val="20"/>
                <w:lang w:eastAsia="hr-HR"/>
              </w:rPr>
              <w:t xml:space="preserve"> ulica 6, </w:t>
            </w:r>
            <w:proofErr w:type="spellStart"/>
            <w:r w:rsidRPr="00DC3CE5">
              <w:rPr>
                <w:rFonts w:ascii="Arial Narrow" w:hAnsi="Arial Narrow" w:eastAsia="Times New Roman" w:cs="Calibri"/>
                <w:color w:val="000000"/>
                <w:sz w:val="20"/>
                <w:szCs w:val="20"/>
                <w:lang w:eastAsia="hr-HR"/>
              </w:rPr>
              <w:t>10000</w:t>
            </w:r>
            <w:proofErr w:type="spellEnd"/>
            <w:r w:rsidRPr="00DC3CE5">
              <w:rPr>
                <w:rFonts w:ascii="Arial Narrow" w:hAnsi="Arial Narrow" w:eastAsia="Times New Roman" w:cs="Calibri"/>
                <w:color w:val="000000"/>
                <w:sz w:val="20"/>
                <w:szCs w:val="20"/>
                <w:lang w:eastAsia="hr-HR"/>
              </w:rPr>
              <w:t xml:space="preserve"> Zagreb</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102.706,51</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102.706,51</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Osporavaju dužnik i povjerenik. Tražbina je prijavljena izvan rok za prijavu te bi ista trebala biti odbačena rješenjem sukladno čl. 36, stavak 6. SZ-a</w:t>
            </w:r>
          </w:p>
        </w:tc>
      </w:tr>
      <w:tr w:rsidRPr="00DC3CE5" w:rsidR="00DC3CE5" w:rsidTr="00DC3CE5">
        <w:trPr>
          <w:trHeight w:val="1380"/>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128</w:t>
            </w:r>
          </w:p>
        </w:tc>
        <w:tc>
          <w:tcPr>
            <w:tcW w:w="0" w:type="auto"/>
            <w:tcBorders>
              <w:top w:val="nil"/>
              <w:left w:val="nil"/>
              <w:bottom w:val="single" w:color="000000" w:sz="4" w:space="0"/>
              <w:right w:val="nil"/>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 xml:space="preserve">EURO-VAT </w:t>
            </w:r>
            <w:proofErr w:type="spellStart"/>
            <w:r w:rsidRPr="00DC3CE5">
              <w:rPr>
                <w:rFonts w:ascii="Arial Narrow" w:hAnsi="Arial Narrow" w:eastAsia="Times New Roman" w:cs="Calibri"/>
                <w:sz w:val="20"/>
                <w:szCs w:val="20"/>
                <w:lang w:eastAsia="hr-HR"/>
              </w:rPr>
              <w:t>spol.s</w:t>
            </w:r>
            <w:proofErr w:type="spellEnd"/>
            <w:r w:rsidRPr="00DC3CE5">
              <w:rPr>
                <w:rFonts w:ascii="Arial Narrow" w:hAnsi="Arial Narrow" w:eastAsia="Times New Roman" w:cs="Calibri"/>
                <w:sz w:val="20"/>
                <w:szCs w:val="20"/>
                <w:lang w:eastAsia="hr-HR"/>
              </w:rPr>
              <w:t xml:space="preserve"> </w:t>
            </w:r>
            <w:proofErr w:type="spellStart"/>
            <w:r w:rsidRPr="00DC3CE5">
              <w:rPr>
                <w:rFonts w:ascii="Arial Narrow" w:hAnsi="Arial Narrow" w:eastAsia="Times New Roman" w:cs="Calibri"/>
                <w:sz w:val="20"/>
                <w:szCs w:val="20"/>
                <w:lang w:eastAsia="hr-HR"/>
              </w:rPr>
              <w:t>r.o</w:t>
            </w:r>
            <w:proofErr w:type="spellEnd"/>
          </w:p>
        </w:tc>
        <w:tc>
          <w:tcPr>
            <w:tcW w:w="0" w:type="auto"/>
            <w:tcBorders>
              <w:top w:val="nil"/>
              <w:left w:val="single" w:color="auto" w:sz="4" w:space="0"/>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 xml:space="preserve">           </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ALEKŠINCE 231, 95122 ALEKŠINCE</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530.092,47</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530.092,47</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Osporavaju dužnik i povjerenik. Tražbina je </w:t>
            </w:r>
            <w:r w:rsidRPr="00DC3CE5">
              <w:rPr>
                <w:rFonts w:ascii="Arial Narrow" w:hAnsi="Arial Narrow" w:eastAsia="Times New Roman" w:cs="Calibri"/>
                <w:color w:val="000000"/>
                <w:sz w:val="20"/>
                <w:szCs w:val="20"/>
                <w:lang w:eastAsia="hr-HR"/>
              </w:rPr>
              <w:lastRenderedPageBreak/>
              <w:t>prijavljena izvan rok za prijavu te bi ista trebala biti odbačena rješenjem sukladno čl. 36, stavak 6. SZ-a</w:t>
            </w:r>
          </w:p>
        </w:tc>
      </w:tr>
      <w:tr w:rsidRPr="00DC3CE5" w:rsidR="00DC3CE5" w:rsidTr="00DC3CE5">
        <w:trPr>
          <w:trHeight w:val="1380"/>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lastRenderedPageBreak/>
              <w:t>129</w:t>
            </w:r>
          </w:p>
        </w:tc>
        <w:tc>
          <w:tcPr>
            <w:tcW w:w="0" w:type="auto"/>
            <w:tcBorders>
              <w:top w:val="nil"/>
              <w:left w:val="nil"/>
              <w:bottom w:val="single" w:color="000000" w:sz="4" w:space="0"/>
              <w:right w:val="nil"/>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KRUNOSLAV PRAŠNJAK</w:t>
            </w:r>
          </w:p>
        </w:tc>
        <w:tc>
          <w:tcPr>
            <w:tcW w:w="0" w:type="auto"/>
            <w:tcBorders>
              <w:top w:val="nil"/>
              <w:left w:val="single" w:color="auto" w:sz="4" w:space="0"/>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16022126243</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MATIJE GUPCA 1, 33520 NOVI SENKOVAC</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377.386,42</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377.386,42</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Osporavaju dužnik i povjerenik. Tražbina je prijavljena izvan rok za prijavu te bi ista trebala biti odbačena rješenjem sukladno čl. 36, stavak 6. SZ-a</w:t>
            </w:r>
          </w:p>
        </w:tc>
      </w:tr>
      <w:tr w:rsidRPr="00DC3CE5" w:rsidR="00DC3CE5" w:rsidTr="00DC3CE5">
        <w:trPr>
          <w:trHeight w:val="1380"/>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130</w:t>
            </w:r>
          </w:p>
        </w:tc>
        <w:tc>
          <w:tcPr>
            <w:tcW w:w="0" w:type="auto"/>
            <w:tcBorders>
              <w:top w:val="nil"/>
              <w:left w:val="nil"/>
              <w:bottom w:val="single" w:color="000000" w:sz="4" w:space="0"/>
              <w:right w:val="nil"/>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LJUBIŠA BULAJIĆ</w:t>
            </w:r>
          </w:p>
        </w:tc>
        <w:tc>
          <w:tcPr>
            <w:tcW w:w="0" w:type="auto"/>
            <w:tcBorders>
              <w:top w:val="nil"/>
              <w:left w:val="single" w:color="auto" w:sz="4" w:space="0"/>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40756949882</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STJEPANA RADIĆA 1, 33520 MEDINCI</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344.869,78</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344.869,78</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Osporavaju dužnik i povjerenik. Tražbina je prijavljena izvan rok za prijavu te bi ista trebala biti odbačena rješenjem sukladno čl. 36, stavak 6. SZ-a</w:t>
            </w:r>
          </w:p>
        </w:tc>
      </w:tr>
      <w:tr w:rsidRPr="00DC3CE5" w:rsidR="00DC3CE5" w:rsidTr="00DC3CE5">
        <w:trPr>
          <w:trHeight w:val="1380"/>
        </w:trPr>
        <w:tc>
          <w:tcPr>
            <w:tcW w:w="0" w:type="auto"/>
            <w:tcBorders>
              <w:top w:val="nil"/>
              <w:left w:val="single" w:color="000000" w:sz="4" w:space="0"/>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lastRenderedPageBreak/>
              <w:t>131</w:t>
            </w:r>
          </w:p>
        </w:tc>
        <w:tc>
          <w:tcPr>
            <w:tcW w:w="0" w:type="auto"/>
            <w:tcBorders>
              <w:top w:val="nil"/>
              <w:left w:val="nil"/>
              <w:bottom w:val="single" w:color="000000" w:sz="4" w:space="0"/>
              <w:right w:val="nil"/>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MCS VAGOHID ZRT</w:t>
            </w:r>
          </w:p>
        </w:tc>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 xml:space="preserve">           </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PICK MARK UT 1, 7700 MOHACS</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559.210,72</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559.210,72</w:t>
            </w:r>
          </w:p>
        </w:tc>
        <w:tc>
          <w:tcPr>
            <w:tcW w:w="0" w:type="auto"/>
            <w:tcBorders>
              <w:top w:val="nil"/>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Osporavaju dužnik i povjerenik. Tražbina je prijavljena izvan rok za prijavu te bi ista trebala biti odbačena rješenjem sukladno čl. 36, stavak 6. SZ-a</w:t>
            </w:r>
          </w:p>
        </w:tc>
      </w:tr>
      <w:tr w:rsidRPr="00DC3CE5" w:rsidR="00DC3CE5" w:rsidTr="00DC3CE5">
        <w:trPr>
          <w:trHeight w:val="1380"/>
        </w:trPr>
        <w:tc>
          <w:tcPr>
            <w:tcW w:w="0" w:type="auto"/>
            <w:tcBorders>
              <w:top w:val="nil"/>
              <w:left w:val="single" w:color="000000" w:sz="4" w:space="0"/>
              <w:bottom w:val="nil"/>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132</w:t>
            </w:r>
          </w:p>
        </w:tc>
        <w:tc>
          <w:tcPr>
            <w:tcW w:w="0" w:type="auto"/>
            <w:tcBorders>
              <w:top w:val="nil"/>
              <w:left w:val="nil"/>
              <w:bottom w:val="nil"/>
              <w:right w:val="nil"/>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HERBERIA S.P.A.</w:t>
            </w:r>
          </w:p>
        </w:tc>
        <w:tc>
          <w:tcPr>
            <w:tcW w:w="0" w:type="auto"/>
            <w:tcBorders>
              <w:top w:val="nil"/>
              <w:left w:val="single" w:color="auto" w:sz="4" w:space="0"/>
              <w:bottom w:val="nil"/>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           </w:t>
            </w:r>
          </w:p>
        </w:tc>
        <w:tc>
          <w:tcPr>
            <w:tcW w:w="0" w:type="auto"/>
            <w:tcBorders>
              <w:top w:val="nil"/>
              <w:left w:val="nil"/>
              <w:bottom w:val="nil"/>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VIA MATTEI 4, 42048 RUBIERA</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single" w:color="000000" w:sz="4" w:space="0"/>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659.384,19</w:t>
            </w:r>
          </w:p>
        </w:tc>
        <w:tc>
          <w:tcPr>
            <w:tcW w:w="0" w:type="auto"/>
            <w:tcBorders>
              <w:top w:val="nil"/>
              <w:left w:val="nil"/>
              <w:bottom w:val="nil"/>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nil"/>
              <w:left w:val="nil"/>
              <w:bottom w:val="nil"/>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nil"/>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659.384,19</w:t>
            </w:r>
          </w:p>
        </w:tc>
        <w:tc>
          <w:tcPr>
            <w:tcW w:w="0" w:type="auto"/>
            <w:tcBorders>
              <w:top w:val="nil"/>
              <w:left w:val="nil"/>
              <w:bottom w:val="nil"/>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Osporavaju dužnik i povjerenik. Tražbina je prijavljena izvan rok za prijavu te bi ista trebala biti odbačena rješenjem sukladno čl. 36, stavak 6. SZ-a</w:t>
            </w:r>
          </w:p>
        </w:tc>
      </w:tr>
      <w:tr w:rsidRPr="00DC3CE5" w:rsidR="00DC3CE5" w:rsidTr="00370B60">
        <w:trPr>
          <w:trHeight w:val="138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133</w:t>
            </w:r>
          </w:p>
        </w:tc>
        <w:tc>
          <w:tcPr>
            <w:tcW w:w="0" w:type="auto"/>
            <w:tcBorders>
              <w:top w:val="single" w:color="auto" w:sz="4" w:space="0"/>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proofErr w:type="spellStart"/>
            <w:r w:rsidRPr="00DC3CE5">
              <w:rPr>
                <w:rFonts w:ascii="Arial Narrow" w:hAnsi="Arial Narrow" w:eastAsia="Times New Roman" w:cs="Calibri"/>
                <w:sz w:val="20"/>
                <w:szCs w:val="20"/>
                <w:lang w:eastAsia="hr-HR"/>
              </w:rPr>
              <w:t>XAVER</w:t>
            </w:r>
            <w:proofErr w:type="spellEnd"/>
            <w:r w:rsidRPr="00DC3CE5">
              <w:rPr>
                <w:rFonts w:ascii="Arial Narrow" w:hAnsi="Arial Narrow" w:eastAsia="Times New Roman" w:cs="Calibri"/>
                <w:sz w:val="20"/>
                <w:szCs w:val="20"/>
                <w:lang w:eastAsia="hr-HR"/>
              </w:rPr>
              <w:t xml:space="preserve"> </w:t>
            </w:r>
            <w:proofErr w:type="spellStart"/>
            <w:r w:rsidRPr="00DC3CE5">
              <w:rPr>
                <w:rFonts w:ascii="Arial Narrow" w:hAnsi="Arial Narrow" w:eastAsia="Times New Roman" w:cs="Calibri"/>
                <w:sz w:val="20"/>
                <w:szCs w:val="20"/>
                <w:lang w:eastAsia="hr-HR"/>
              </w:rPr>
              <w:t>BECHTOLD</w:t>
            </w:r>
            <w:proofErr w:type="spellEnd"/>
            <w:r w:rsidRPr="00DC3CE5">
              <w:rPr>
                <w:rFonts w:ascii="Arial Narrow" w:hAnsi="Arial Narrow" w:eastAsia="Times New Roman" w:cs="Calibri"/>
                <w:sz w:val="20"/>
                <w:szCs w:val="20"/>
                <w:lang w:eastAsia="hr-HR"/>
              </w:rPr>
              <w:t xml:space="preserve"> </w:t>
            </w:r>
            <w:proofErr w:type="spellStart"/>
            <w:r w:rsidRPr="00DC3CE5">
              <w:rPr>
                <w:rFonts w:ascii="Arial Narrow" w:hAnsi="Arial Narrow" w:eastAsia="Times New Roman" w:cs="Calibri"/>
                <w:sz w:val="20"/>
                <w:szCs w:val="20"/>
                <w:lang w:eastAsia="hr-HR"/>
              </w:rPr>
              <w:t>GmbH</w:t>
            </w:r>
            <w:proofErr w:type="spellEnd"/>
          </w:p>
        </w:tc>
        <w:tc>
          <w:tcPr>
            <w:tcW w:w="0" w:type="auto"/>
            <w:tcBorders>
              <w:top w:val="single" w:color="auto" w:sz="4" w:space="0"/>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 xml:space="preserve">           </w:t>
            </w:r>
          </w:p>
        </w:tc>
        <w:tc>
          <w:tcPr>
            <w:tcW w:w="0" w:type="auto"/>
            <w:tcBorders>
              <w:top w:val="single" w:color="auto" w:sz="4" w:space="0"/>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sz w:val="20"/>
                <w:szCs w:val="20"/>
                <w:lang w:eastAsia="hr-HR"/>
              </w:rPr>
            </w:pPr>
            <w:r w:rsidRPr="00DC3CE5">
              <w:rPr>
                <w:rFonts w:ascii="Arial Narrow" w:hAnsi="Arial Narrow" w:eastAsia="Times New Roman" w:cs="Calibri"/>
                <w:sz w:val="20"/>
                <w:szCs w:val="20"/>
                <w:lang w:eastAsia="hr-HR"/>
              </w:rPr>
              <w:t>UNTERDORF 101, 78628 ROTTWEIL</w:t>
            </w:r>
          </w:p>
        </w:tc>
        <w:tc>
          <w:tcPr>
            <w:tcW w:w="0" w:type="auto"/>
            <w:tcBorders>
              <w:top w:val="nil"/>
              <w:left w:val="nil"/>
              <w:bottom w:val="nil"/>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nil"/>
              <w:left w:val="nil"/>
              <w:bottom w:val="nil"/>
              <w:right w:val="single" w:color="000000"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413.477,00</w:t>
            </w:r>
          </w:p>
        </w:tc>
        <w:tc>
          <w:tcPr>
            <w:tcW w:w="0" w:type="auto"/>
            <w:tcBorders>
              <w:top w:val="single" w:color="auto" w:sz="4" w:space="0"/>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ne</w:t>
            </w:r>
          </w:p>
        </w:tc>
        <w:tc>
          <w:tcPr>
            <w:tcW w:w="0" w:type="auto"/>
            <w:tcBorders>
              <w:top w:val="single" w:color="auto" w:sz="4" w:space="0"/>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0,00</w:t>
            </w:r>
          </w:p>
        </w:tc>
        <w:tc>
          <w:tcPr>
            <w:tcW w:w="0" w:type="auto"/>
            <w:tcBorders>
              <w:top w:val="single" w:color="auto" w:sz="4" w:space="0"/>
              <w:left w:val="nil"/>
              <w:bottom w:val="single" w:color="auto" w:sz="4" w:space="0"/>
              <w:right w:val="single" w:color="auto" w:sz="4" w:space="0"/>
            </w:tcBorders>
            <w:shd w:val="clear" w:color="auto" w:fill="auto"/>
            <w:noWrap/>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413.477,00</w:t>
            </w:r>
          </w:p>
        </w:tc>
        <w:tc>
          <w:tcPr>
            <w:tcW w:w="0" w:type="auto"/>
            <w:tcBorders>
              <w:top w:val="single" w:color="auto" w:sz="4" w:space="0"/>
              <w:left w:val="nil"/>
              <w:bottom w:val="single" w:color="auto" w:sz="4" w:space="0"/>
              <w:right w:val="single" w:color="auto" w:sz="4" w:space="0"/>
            </w:tcBorders>
            <w:shd w:val="clear" w:color="auto" w:fill="auto"/>
            <w:vAlign w:val="center"/>
            <w:hideMark/>
          </w:tcPr>
          <w:p w:rsidRPr="00DC3CE5" w:rsidR="00DC3CE5" w:rsidP="00DC3CE5" w:rsidRDefault="00DC3CE5">
            <w:pPr>
              <w:spacing w:after="0" w:line="240" w:lineRule="auto"/>
              <w:jc w:val="center"/>
              <w:rPr>
                <w:rFonts w:ascii="Arial Narrow" w:hAnsi="Arial Narrow" w:eastAsia="Times New Roman" w:cs="Calibri"/>
                <w:color w:val="000000"/>
                <w:sz w:val="20"/>
                <w:szCs w:val="20"/>
                <w:lang w:eastAsia="hr-HR"/>
              </w:rPr>
            </w:pPr>
            <w:r w:rsidRPr="00DC3CE5">
              <w:rPr>
                <w:rFonts w:ascii="Arial Narrow" w:hAnsi="Arial Narrow" w:eastAsia="Times New Roman" w:cs="Calibri"/>
                <w:color w:val="000000"/>
                <w:sz w:val="20"/>
                <w:szCs w:val="20"/>
                <w:lang w:eastAsia="hr-HR"/>
              </w:rPr>
              <w:t xml:space="preserve">Osporavaju dužnik i povjerenik. Tražbina je prijavljena izvan rok za prijavu te bi ista trebala biti odbačena </w:t>
            </w:r>
            <w:r w:rsidRPr="00DC3CE5">
              <w:rPr>
                <w:rFonts w:ascii="Arial Narrow" w:hAnsi="Arial Narrow" w:eastAsia="Times New Roman" w:cs="Calibri"/>
                <w:color w:val="000000"/>
                <w:sz w:val="20"/>
                <w:szCs w:val="20"/>
                <w:lang w:eastAsia="hr-HR"/>
              </w:rPr>
              <w:lastRenderedPageBreak/>
              <w:t>rješenjem sukladno čl. 36, stavak 6. SZ-a</w:t>
            </w:r>
          </w:p>
        </w:tc>
      </w:tr>
      <w:tr w:rsidRPr="00DC3CE5" w:rsidR="00370B60" w:rsidTr="00995613">
        <w:trPr>
          <w:trHeight w:val="138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rsidRPr="00DC3CE5" w:rsidR="00370B60" w:rsidP="00DC3CE5" w:rsidRDefault="00370B60">
            <w:pPr>
              <w:spacing w:after="0" w:line="240" w:lineRule="auto"/>
              <w:jc w:val="center"/>
              <w:rPr>
                <w:rFonts w:ascii="Arial Narrow" w:hAnsi="Arial Narrow" w:eastAsia="Times New Roman" w:cs="Calibri"/>
                <w:sz w:val="20"/>
                <w:szCs w:val="20"/>
                <w:lang w:eastAsia="hr-HR"/>
              </w:rPr>
            </w:pPr>
            <w:r>
              <w:rPr>
                <w:rFonts w:ascii="Arial Narrow" w:hAnsi="Arial Narrow" w:eastAsia="Times New Roman" w:cs="Calibri"/>
                <w:sz w:val="20"/>
                <w:szCs w:val="20"/>
                <w:lang w:eastAsia="hr-HR"/>
              </w:rPr>
              <w:lastRenderedPageBreak/>
              <w:t>134</w:t>
            </w:r>
          </w:p>
        </w:tc>
        <w:tc>
          <w:tcPr>
            <w:tcW w:w="0" w:type="auto"/>
            <w:tcBorders>
              <w:top w:val="single" w:color="auto" w:sz="4" w:space="0"/>
              <w:left w:val="nil"/>
              <w:bottom w:val="single" w:color="auto" w:sz="4" w:space="0"/>
              <w:right w:val="single" w:color="auto" w:sz="4" w:space="0"/>
            </w:tcBorders>
            <w:shd w:val="clear" w:color="auto" w:fill="auto"/>
            <w:noWrap/>
            <w:vAlign w:val="center"/>
          </w:tcPr>
          <w:p w:rsidRPr="00DC3CE5" w:rsidR="00370B60" w:rsidP="00DC3CE5" w:rsidRDefault="00370B60">
            <w:pPr>
              <w:spacing w:after="0" w:line="240" w:lineRule="auto"/>
              <w:jc w:val="center"/>
              <w:rPr>
                <w:rFonts w:ascii="Arial Narrow" w:hAnsi="Arial Narrow" w:eastAsia="Times New Roman" w:cs="Calibri"/>
                <w:sz w:val="20"/>
                <w:szCs w:val="20"/>
                <w:lang w:eastAsia="hr-HR"/>
              </w:rPr>
            </w:pPr>
            <w:r>
              <w:rPr>
                <w:rFonts w:ascii="Arial Narrow" w:hAnsi="Arial Narrow" w:eastAsia="Times New Roman" w:cs="Calibri"/>
                <w:sz w:val="20"/>
                <w:szCs w:val="20"/>
                <w:lang w:eastAsia="hr-HR"/>
              </w:rPr>
              <w:t>DEMIRHAN CIT SISTEMLERI DIS TIC.LTD.STI</w:t>
            </w:r>
          </w:p>
        </w:tc>
        <w:tc>
          <w:tcPr>
            <w:tcW w:w="0" w:type="auto"/>
            <w:tcBorders>
              <w:top w:val="single" w:color="auto" w:sz="4" w:space="0"/>
              <w:left w:val="nil"/>
              <w:bottom w:val="single" w:color="auto" w:sz="4" w:space="0"/>
              <w:right w:val="single" w:color="auto" w:sz="4" w:space="0"/>
            </w:tcBorders>
            <w:shd w:val="clear" w:color="auto" w:fill="auto"/>
            <w:noWrap/>
            <w:vAlign w:val="center"/>
          </w:tcPr>
          <w:p w:rsidRPr="00DC3CE5" w:rsidR="00370B60" w:rsidP="00DC3CE5" w:rsidRDefault="00370B60">
            <w:pPr>
              <w:spacing w:after="0" w:line="240" w:lineRule="auto"/>
              <w:jc w:val="center"/>
              <w:rPr>
                <w:rFonts w:ascii="Arial Narrow" w:hAnsi="Arial Narrow" w:eastAsia="Times New Roman" w:cs="Calibri"/>
                <w:sz w:val="20"/>
                <w:szCs w:val="20"/>
                <w:lang w:eastAsia="hr-HR"/>
              </w:rPr>
            </w:pPr>
            <w:r>
              <w:rPr>
                <w:rFonts w:ascii="Arial Narrow" w:hAnsi="Arial Narrow" w:eastAsia="Times New Roman" w:cs="Calibri"/>
                <w:sz w:val="20"/>
                <w:szCs w:val="20"/>
                <w:lang w:eastAsia="hr-HR"/>
              </w:rPr>
              <w:t>2870578440</w:t>
            </w:r>
          </w:p>
        </w:tc>
        <w:tc>
          <w:tcPr>
            <w:tcW w:w="0" w:type="auto"/>
            <w:tcBorders>
              <w:top w:val="single" w:color="auto" w:sz="4" w:space="0"/>
              <w:left w:val="nil"/>
              <w:bottom w:val="single" w:color="auto" w:sz="4" w:space="0"/>
              <w:right w:val="single" w:color="auto" w:sz="4" w:space="0"/>
            </w:tcBorders>
            <w:shd w:val="clear" w:color="auto" w:fill="auto"/>
            <w:vAlign w:val="center"/>
          </w:tcPr>
          <w:p w:rsidRPr="00DC3CE5" w:rsidR="00370B60" w:rsidP="00DC3CE5" w:rsidRDefault="00370B60">
            <w:pPr>
              <w:spacing w:after="0" w:line="240" w:lineRule="auto"/>
              <w:jc w:val="center"/>
              <w:rPr>
                <w:rFonts w:ascii="Arial Narrow" w:hAnsi="Arial Narrow" w:eastAsia="Times New Roman" w:cs="Calibri"/>
                <w:sz w:val="20"/>
                <w:szCs w:val="20"/>
                <w:lang w:eastAsia="hr-HR"/>
              </w:rPr>
            </w:pPr>
            <w:proofErr w:type="spellStart"/>
            <w:r>
              <w:rPr>
                <w:rFonts w:ascii="Arial Narrow" w:hAnsi="Arial Narrow" w:eastAsia="Times New Roman" w:cs="Calibri"/>
                <w:sz w:val="20"/>
                <w:szCs w:val="20"/>
                <w:lang w:eastAsia="hr-HR"/>
              </w:rPr>
              <w:t>Sekerpinar</w:t>
            </w:r>
            <w:proofErr w:type="spellEnd"/>
            <w:r>
              <w:rPr>
                <w:rFonts w:ascii="Arial Narrow" w:hAnsi="Arial Narrow" w:eastAsia="Times New Roman" w:cs="Calibri"/>
                <w:sz w:val="20"/>
                <w:szCs w:val="20"/>
                <w:lang w:eastAsia="hr-HR"/>
              </w:rPr>
              <w:t xml:space="preserve"> </w:t>
            </w:r>
            <w:proofErr w:type="spellStart"/>
            <w:r>
              <w:rPr>
                <w:rFonts w:ascii="Arial Narrow" w:hAnsi="Arial Narrow" w:eastAsia="Times New Roman" w:cs="Calibri"/>
                <w:sz w:val="20"/>
                <w:szCs w:val="20"/>
                <w:lang w:eastAsia="hr-HR"/>
              </w:rPr>
              <w:t>mah.Balkaya</w:t>
            </w:r>
            <w:proofErr w:type="spellEnd"/>
            <w:r>
              <w:rPr>
                <w:rFonts w:ascii="Arial Narrow" w:hAnsi="Arial Narrow" w:eastAsia="Times New Roman" w:cs="Calibri"/>
                <w:sz w:val="20"/>
                <w:szCs w:val="20"/>
                <w:lang w:eastAsia="hr-HR"/>
              </w:rPr>
              <w:t xml:space="preserve"> sokak </w:t>
            </w:r>
            <w:proofErr w:type="spellStart"/>
            <w:r>
              <w:rPr>
                <w:rFonts w:ascii="Arial Narrow" w:hAnsi="Arial Narrow" w:eastAsia="Times New Roman" w:cs="Calibri"/>
                <w:sz w:val="20"/>
                <w:szCs w:val="20"/>
                <w:lang w:eastAsia="hr-HR"/>
              </w:rPr>
              <w:t>no.3</w:t>
            </w:r>
            <w:proofErr w:type="spellEnd"/>
            <w:r>
              <w:rPr>
                <w:rFonts w:ascii="Arial Narrow" w:hAnsi="Arial Narrow" w:eastAsia="Times New Roman" w:cs="Calibri"/>
                <w:sz w:val="20"/>
                <w:szCs w:val="20"/>
                <w:lang w:eastAsia="hr-HR"/>
              </w:rPr>
              <w:t>, CAYIROVA-KOCAELI</w:t>
            </w:r>
          </w:p>
        </w:tc>
        <w:tc>
          <w:tcPr>
            <w:tcW w:w="0" w:type="auto"/>
            <w:tcBorders>
              <w:top w:val="nil"/>
              <w:left w:val="nil"/>
              <w:bottom w:val="nil"/>
              <w:right w:val="single" w:color="000000" w:sz="4" w:space="0"/>
            </w:tcBorders>
            <w:shd w:val="clear" w:color="auto" w:fill="auto"/>
            <w:noWrap/>
            <w:vAlign w:val="center"/>
          </w:tcPr>
          <w:p w:rsidRPr="00DC3CE5" w:rsidR="00370B60" w:rsidP="00DC3CE5" w:rsidRDefault="00370B60">
            <w:pPr>
              <w:spacing w:after="0" w:line="240" w:lineRule="auto"/>
              <w:jc w:val="center"/>
              <w:rPr>
                <w:rFonts w:ascii="Arial Narrow" w:hAnsi="Arial Narrow" w:eastAsia="Times New Roman" w:cs="Calibri"/>
                <w:color w:val="000000"/>
                <w:sz w:val="20"/>
                <w:szCs w:val="20"/>
                <w:lang w:eastAsia="hr-HR"/>
              </w:rPr>
            </w:pPr>
            <w:r>
              <w:rPr>
                <w:rFonts w:ascii="Arial Narrow" w:hAnsi="Arial Narrow" w:eastAsia="Times New Roman" w:cs="Calibri"/>
                <w:color w:val="000000"/>
                <w:sz w:val="20"/>
                <w:szCs w:val="20"/>
                <w:lang w:eastAsia="hr-HR"/>
              </w:rPr>
              <w:t>0,00</w:t>
            </w:r>
          </w:p>
        </w:tc>
        <w:tc>
          <w:tcPr>
            <w:tcW w:w="0" w:type="auto"/>
            <w:tcBorders>
              <w:top w:val="nil"/>
              <w:left w:val="nil"/>
              <w:bottom w:val="nil"/>
              <w:right w:val="single" w:color="000000" w:sz="4" w:space="0"/>
            </w:tcBorders>
            <w:shd w:val="clear" w:color="auto" w:fill="auto"/>
            <w:noWrap/>
            <w:vAlign w:val="center"/>
          </w:tcPr>
          <w:p w:rsidRPr="00DC3CE5" w:rsidR="00370B60" w:rsidP="00DC3CE5" w:rsidRDefault="00370B60">
            <w:pPr>
              <w:spacing w:after="0" w:line="240" w:lineRule="auto"/>
              <w:jc w:val="center"/>
              <w:rPr>
                <w:rFonts w:ascii="Arial Narrow" w:hAnsi="Arial Narrow" w:eastAsia="Times New Roman" w:cs="Calibri"/>
                <w:color w:val="000000"/>
                <w:sz w:val="20"/>
                <w:szCs w:val="20"/>
                <w:lang w:eastAsia="hr-HR"/>
              </w:rPr>
            </w:pPr>
            <w:proofErr w:type="spellStart"/>
            <w:r>
              <w:rPr>
                <w:rFonts w:ascii="Arial Narrow" w:hAnsi="Arial Narrow" w:eastAsia="Times New Roman" w:cs="Calibri"/>
                <w:color w:val="000000"/>
                <w:sz w:val="20"/>
                <w:szCs w:val="20"/>
                <w:lang w:eastAsia="hr-HR"/>
              </w:rPr>
              <w:t>50</w:t>
            </w:r>
            <w:r w:rsidR="00B74713">
              <w:rPr>
                <w:rFonts w:ascii="Arial Narrow" w:hAnsi="Arial Narrow" w:eastAsia="Times New Roman" w:cs="Calibri"/>
                <w:color w:val="000000"/>
                <w:sz w:val="20"/>
                <w:szCs w:val="20"/>
                <w:lang w:eastAsia="hr-HR"/>
              </w:rPr>
              <w:t>.075</w:t>
            </w:r>
            <w:proofErr w:type="spellEnd"/>
            <w:r w:rsidR="00B74713">
              <w:rPr>
                <w:rFonts w:ascii="Arial Narrow" w:hAnsi="Arial Narrow" w:eastAsia="Times New Roman" w:cs="Calibri"/>
                <w:color w:val="000000"/>
                <w:sz w:val="20"/>
                <w:szCs w:val="20"/>
                <w:lang w:eastAsia="hr-HR"/>
              </w:rPr>
              <w:t>,</w:t>
            </w:r>
            <w:proofErr w:type="spellStart"/>
            <w:r w:rsidR="00B74713">
              <w:rPr>
                <w:rFonts w:ascii="Arial Narrow" w:hAnsi="Arial Narrow" w:eastAsia="Times New Roman" w:cs="Calibri"/>
                <w:color w:val="000000"/>
                <w:sz w:val="20"/>
                <w:szCs w:val="20"/>
                <w:lang w:eastAsia="hr-HR"/>
              </w:rPr>
              <w:t>20</w:t>
            </w:r>
            <w:proofErr w:type="spellEnd"/>
            <w:r w:rsidR="00B74713">
              <w:rPr>
                <w:rFonts w:ascii="Arial Narrow" w:hAnsi="Arial Narrow" w:eastAsia="Times New Roman" w:cs="Calibri"/>
                <w:color w:val="000000"/>
                <w:sz w:val="20"/>
                <w:szCs w:val="20"/>
                <w:lang w:eastAsia="hr-HR"/>
              </w:rPr>
              <w:t xml:space="preserve"> </w:t>
            </w:r>
            <w:proofErr w:type="spellStart"/>
            <w:r w:rsidR="00B74713">
              <w:rPr>
                <w:rFonts w:ascii="Arial Narrow" w:hAnsi="Arial Narrow" w:eastAsia="Times New Roman" w:cs="Calibri"/>
                <w:color w:val="000000"/>
                <w:sz w:val="20"/>
                <w:szCs w:val="20"/>
                <w:lang w:eastAsia="hr-HR"/>
              </w:rPr>
              <w:t>eur</w:t>
            </w:r>
            <w:proofErr w:type="spellEnd"/>
          </w:p>
        </w:tc>
        <w:tc>
          <w:tcPr>
            <w:tcW w:w="0" w:type="auto"/>
            <w:tcBorders>
              <w:top w:val="single" w:color="auto" w:sz="4" w:space="0"/>
              <w:left w:val="nil"/>
              <w:bottom w:val="single" w:color="auto" w:sz="4" w:space="0"/>
              <w:right w:val="single" w:color="auto" w:sz="4" w:space="0"/>
            </w:tcBorders>
            <w:shd w:val="clear" w:color="auto" w:fill="auto"/>
            <w:noWrap/>
            <w:vAlign w:val="center"/>
          </w:tcPr>
          <w:p w:rsidRPr="00DC3CE5" w:rsidR="00370B60" w:rsidP="00DC3CE5" w:rsidRDefault="00B74713">
            <w:pPr>
              <w:spacing w:after="0" w:line="240" w:lineRule="auto"/>
              <w:jc w:val="center"/>
              <w:rPr>
                <w:rFonts w:ascii="Arial Narrow" w:hAnsi="Arial Narrow" w:eastAsia="Times New Roman" w:cs="Calibri"/>
                <w:color w:val="000000"/>
                <w:sz w:val="20"/>
                <w:szCs w:val="20"/>
                <w:lang w:eastAsia="hr-HR"/>
              </w:rPr>
            </w:pPr>
            <w:r>
              <w:rPr>
                <w:rFonts w:ascii="Arial Narrow" w:hAnsi="Arial Narrow" w:eastAsia="Times New Roman" w:cs="Calibri"/>
                <w:color w:val="000000"/>
                <w:sz w:val="20"/>
                <w:szCs w:val="20"/>
                <w:lang w:eastAsia="hr-HR"/>
              </w:rPr>
              <w:t>ne</w:t>
            </w:r>
          </w:p>
        </w:tc>
        <w:tc>
          <w:tcPr>
            <w:tcW w:w="0" w:type="auto"/>
            <w:tcBorders>
              <w:top w:val="single" w:color="auto" w:sz="4" w:space="0"/>
              <w:left w:val="nil"/>
              <w:bottom w:val="single" w:color="auto" w:sz="4" w:space="0"/>
              <w:right w:val="single" w:color="auto" w:sz="4" w:space="0"/>
            </w:tcBorders>
            <w:shd w:val="clear" w:color="auto" w:fill="auto"/>
            <w:noWrap/>
            <w:vAlign w:val="center"/>
          </w:tcPr>
          <w:p w:rsidRPr="00DC3CE5" w:rsidR="00370B60" w:rsidP="00DC3CE5" w:rsidRDefault="00B74713">
            <w:pPr>
              <w:spacing w:after="0" w:line="240" w:lineRule="auto"/>
              <w:jc w:val="center"/>
              <w:rPr>
                <w:rFonts w:ascii="Arial Narrow" w:hAnsi="Arial Narrow" w:eastAsia="Times New Roman" w:cs="Calibri"/>
                <w:color w:val="000000"/>
                <w:sz w:val="20"/>
                <w:szCs w:val="20"/>
                <w:lang w:eastAsia="hr-HR"/>
              </w:rPr>
            </w:pPr>
            <w:r>
              <w:rPr>
                <w:rFonts w:ascii="Arial Narrow" w:hAnsi="Arial Narrow" w:eastAsia="Times New Roman" w:cs="Calibri"/>
                <w:color w:val="000000"/>
                <w:sz w:val="20"/>
                <w:szCs w:val="20"/>
                <w:lang w:eastAsia="hr-HR"/>
              </w:rPr>
              <w:t>0,00</w:t>
            </w:r>
          </w:p>
        </w:tc>
        <w:tc>
          <w:tcPr>
            <w:tcW w:w="0" w:type="auto"/>
            <w:tcBorders>
              <w:top w:val="single" w:color="auto" w:sz="4" w:space="0"/>
              <w:left w:val="nil"/>
              <w:bottom w:val="single" w:color="auto" w:sz="4" w:space="0"/>
              <w:right w:val="single" w:color="auto" w:sz="4" w:space="0"/>
            </w:tcBorders>
            <w:shd w:val="clear" w:color="auto" w:fill="auto"/>
            <w:noWrap/>
            <w:vAlign w:val="center"/>
          </w:tcPr>
          <w:p w:rsidRPr="00DC3CE5" w:rsidR="00370B60" w:rsidP="00DC3CE5" w:rsidRDefault="00B74713">
            <w:pPr>
              <w:spacing w:after="0" w:line="240" w:lineRule="auto"/>
              <w:jc w:val="center"/>
              <w:rPr>
                <w:rFonts w:ascii="Arial Narrow" w:hAnsi="Arial Narrow" w:eastAsia="Times New Roman" w:cs="Calibri"/>
                <w:color w:val="000000"/>
                <w:sz w:val="20"/>
                <w:szCs w:val="20"/>
                <w:lang w:eastAsia="hr-HR"/>
              </w:rPr>
            </w:pPr>
            <w:proofErr w:type="spellStart"/>
            <w:r>
              <w:rPr>
                <w:rFonts w:ascii="Arial Narrow" w:hAnsi="Arial Narrow" w:eastAsia="Times New Roman" w:cs="Calibri"/>
                <w:color w:val="000000"/>
                <w:sz w:val="20"/>
                <w:szCs w:val="20"/>
                <w:lang w:eastAsia="hr-HR"/>
              </w:rPr>
              <w:t>50.075</w:t>
            </w:r>
            <w:proofErr w:type="spellEnd"/>
            <w:r>
              <w:rPr>
                <w:rFonts w:ascii="Arial Narrow" w:hAnsi="Arial Narrow" w:eastAsia="Times New Roman" w:cs="Calibri"/>
                <w:color w:val="000000"/>
                <w:sz w:val="20"/>
                <w:szCs w:val="20"/>
                <w:lang w:eastAsia="hr-HR"/>
              </w:rPr>
              <w:t>,</w:t>
            </w:r>
            <w:proofErr w:type="spellStart"/>
            <w:r>
              <w:rPr>
                <w:rFonts w:ascii="Arial Narrow" w:hAnsi="Arial Narrow" w:eastAsia="Times New Roman" w:cs="Calibri"/>
                <w:color w:val="000000"/>
                <w:sz w:val="20"/>
                <w:szCs w:val="20"/>
                <w:lang w:eastAsia="hr-HR"/>
              </w:rPr>
              <w:t>20</w:t>
            </w:r>
            <w:proofErr w:type="spellEnd"/>
            <w:r>
              <w:rPr>
                <w:rFonts w:ascii="Arial Narrow" w:hAnsi="Arial Narrow" w:eastAsia="Times New Roman" w:cs="Calibri"/>
                <w:color w:val="000000"/>
                <w:sz w:val="20"/>
                <w:szCs w:val="20"/>
                <w:lang w:eastAsia="hr-HR"/>
              </w:rPr>
              <w:t xml:space="preserve"> </w:t>
            </w:r>
            <w:proofErr w:type="spellStart"/>
            <w:r>
              <w:rPr>
                <w:rFonts w:ascii="Arial Narrow" w:hAnsi="Arial Narrow" w:eastAsia="Times New Roman" w:cs="Calibri"/>
                <w:color w:val="000000"/>
                <w:sz w:val="20"/>
                <w:szCs w:val="20"/>
                <w:lang w:eastAsia="hr-HR"/>
              </w:rPr>
              <w:t>eur</w:t>
            </w:r>
            <w:proofErr w:type="spellEnd"/>
          </w:p>
        </w:tc>
        <w:tc>
          <w:tcPr>
            <w:tcW w:w="0" w:type="auto"/>
            <w:tcBorders>
              <w:top w:val="single" w:color="auto" w:sz="4" w:space="0"/>
              <w:left w:val="nil"/>
              <w:bottom w:val="single" w:color="auto" w:sz="4" w:space="0"/>
              <w:right w:val="single" w:color="auto" w:sz="4" w:space="0"/>
            </w:tcBorders>
            <w:shd w:val="clear" w:color="auto" w:fill="auto"/>
            <w:vAlign w:val="center"/>
          </w:tcPr>
          <w:p w:rsidRPr="00DC3CE5" w:rsidR="00370B60" w:rsidP="00DC3CE5" w:rsidRDefault="00B74713">
            <w:pPr>
              <w:spacing w:after="0" w:line="240" w:lineRule="auto"/>
              <w:jc w:val="center"/>
              <w:rPr>
                <w:rFonts w:ascii="Arial Narrow" w:hAnsi="Arial Narrow" w:eastAsia="Times New Roman" w:cs="Calibri"/>
                <w:color w:val="000000"/>
                <w:sz w:val="20"/>
                <w:szCs w:val="20"/>
                <w:lang w:eastAsia="hr-HR"/>
              </w:rPr>
            </w:pPr>
            <w:r>
              <w:rPr>
                <w:rFonts w:ascii="Arial Narrow" w:hAnsi="Arial Narrow" w:eastAsia="Times New Roman" w:cs="Calibri"/>
                <w:color w:val="000000"/>
                <w:sz w:val="20"/>
                <w:szCs w:val="20"/>
                <w:lang w:eastAsia="hr-HR"/>
              </w:rPr>
              <w:t xml:space="preserve">Osporavaju dužnik i povjerenik. </w:t>
            </w:r>
            <w:proofErr w:type="spellStart"/>
            <w:r>
              <w:rPr>
                <w:rFonts w:ascii="Arial Narrow" w:hAnsi="Arial Narrow" w:eastAsia="Times New Roman" w:cs="Calibri"/>
                <w:color w:val="000000"/>
                <w:sz w:val="20"/>
                <w:szCs w:val="20"/>
                <w:lang w:eastAsia="hr-HR"/>
              </w:rPr>
              <w:t>Tražbija</w:t>
            </w:r>
            <w:proofErr w:type="spellEnd"/>
            <w:r>
              <w:rPr>
                <w:rFonts w:ascii="Arial Narrow" w:hAnsi="Arial Narrow" w:eastAsia="Times New Roman" w:cs="Calibri"/>
                <w:color w:val="000000"/>
                <w:sz w:val="20"/>
                <w:szCs w:val="20"/>
                <w:lang w:eastAsia="hr-HR"/>
              </w:rPr>
              <w:t xml:space="preserve"> je </w:t>
            </w:r>
            <w:proofErr w:type="spellStart"/>
            <w:r>
              <w:rPr>
                <w:rFonts w:ascii="Arial Narrow" w:hAnsi="Arial Narrow" w:eastAsia="Times New Roman" w:cs="Calibri"/>
                <w:color w:val="000000"/>
                <w:sz w:val="20"/>
                <w:szCs w:val="20"/>
                <w:lang w:eastAsia="hr-HR"/>
              </w:rPr>
              <w:t>prijavljna</w:t>
            </w:r>
            <w:proofErr w:type="spellEnd"/>
            <w:r>
              <w:rPr>
                <w:rFonts w:ascii="Arial Narrow" w:hAnsi="Arial Narrow" w:eastAsia="Times New Roman" w:cs="Calibri"/>
                <w:color w:val="000000"/>
                <w:sz w:val="20"/>
                <w:szCs w:val="20"/>
                <w:lang w:eastAsia="hr-HR"/>
              </w:rPr>
              <w:t xml:space="preserve"> izvan roka za prijavu te bi sita trebala biti odbačena rješenjem sukladno čl. 36, stavak 6</w:t>
            </w:r>
            <w:r w:rsidR="00995613">
              <w:rPr>
                <w:rFonts w:ascii="Arial Narrow" w:hAnsi="Arial Narrow" w:eastAsia="Times New Roman" w:cs="Calibri"/>
                <w:color w:val="000000"/>
                <w:sz w:val="20"/>
                <w:szCs w:val="20"/>
                <w:lang w:eastAsia="hr-HR"/>
              </w:rPr>
              <w:t>. SZ-a</w:t>
            </w:r>
          </w:p>
        </w:tc>
      </w:tr>
      <w:tr w:rsidRPr="00DC3CE5" w:rsidR="00995613" w:rsidTr="00DC3CE5">
        <w:trPr>
          <w:trHeight w:val="1380"/>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rsidR="00995613" w:rsidP="00DC3CE5" w:rsidRDefault="00995613">
            <w:pPr>
              <w:spacing w:after="0" w:line="240" w:lineRule="auto"/>
              <w:jc w:val="center"/>
              <w:rPr>
                <w:rFonts w:ascii="Arial Narrow" w:hAnsi="Arial Narrow" w:eastAsia="Times New Roman" w:cs="Calibri"/>
                <w:sz w:val="20"/>
                <w:szCs w:val="20"/>
                <w:lang w:eastAsia="hr-HR"/>
              </w:rPr>
            </w:pPr>
            <w:r>
              <w:rPr>
                <w:rFonts w:ascii="Arial Narrow" w:hAnsi="Arial Narrow" w:eastAsia="Times New Roman" w:cs="Calibri"/>
                <w:sz w:val="20"/>
                <w:szCs w:val="20"/>
                <w:lang w:eastAsia="hr-HR"/>
              </w:rPr>
              <w:t>135</w:t>
            </w:r>
          </w:p>
        </w:tc>
        <w:tc>
          <w:tcPr>
            <w:tcW w:w="0" w:type="auto"/>
            <w:tcBorders>
              <w:top w:val="single" w:color="auto" w:sz="4" w:space="0"/>
              <w:left w:val="nil"/>
              <w:bottom w:val="single" w:color="auto" w:sz="4" w:space="0"/>
              <w:right w:val="single" w:color="auto" w:sz="4" w:space="0"/>
            </w:tcBorders>
            <w:shd w:val="clear" w:color="auto" w:fill="auto"/>
            <w:noWrap/>
            <w:vAlign w:val="center"/>
          </w:tcPr>
          <w:p w:rsidR="00995613" w:rsidP="00DC3CE5" w:rsidRDefault="00995613">
            <w:pPr>
              <w:spacing w:after="0" w:line="240" w:lineRule="auto"/>
              <w:jc w:val="center"/>
              <w:rPr>
                <w:rFonts w:ascii="Arial Narrow" w:hAnsi="Arial Narrow" w:eastAsia="Times New Roman" w:cs="Calibri"/>
                <w:sz w:val="20"/>
                <w:szCs w:val="20"/>
                <w:lang w:eastAsia="hr-HR"/>
              </w:rPr>
            </w:pPr>
            <w:r>
              <w:rPr>
                <w:rFonts w:ascii="Arial Narrow" w:hAnsi="Arial Narrow" w:eastAsia="Times New Roman" w:cs="Calibri"/>
                <w:sz w:val="20"/>
                <w:szCs w:val="20"/>
                <w:lang w:eastAsia="hr-HR"/>
              </w:rPr>
              <w:t>LIP Bohinj d.o.o. (LIP Bohinj.)</w:t>
            </w:r>
          </w:p>
        </w:tc>
        <w:tc>
          <w:tcPr>
            <w:tcW w:w="0" w:type="auto"/>
            <w:tcBorders>
              <w:top w:val="single" w:color="auto" w:sz="4" w:space="0"/>
              <w:left w:val="nil"/>
              <w:bottom w:val="single" w:color="auto" w:sz="4" w:space="0"/>
              <w:right w:val="single" w:color="auto" w:sz="4" w:space="0"/>
            </w:tcBorders>
            <w:shd w:val="clear" w:color="auto" w:fill="auto"/>
            <w:noWrap/>
            <w:vAlign w:val="center"/>
          </w:tcPr>
          <w:p w:rsidR="00995613" w:rsidP="00DC3CE5" w:rsidRDefault="00995613">
            <w:pPr>
              <w:spacing w:after="0" w:line="240" w:lineRule="auto"/>
              <w:jc w:val="center"/>
              <w:rPr>
                <w:rFonts w:ascii="Arial Narrow" w:hAnsi="Arial Narrow" w:eastAsia="Times New Roman" w:cs="Calibri"/>
                <w:sz w:val="20"/>
                <w:szCs w:val="20"/>
                <w:lang w:eastAsia="hr-HR"/>
              </w:rPr>
            </w:pPr>
          </w:p>
        </w:tc>
        <w:tc>
          <w:tcPr>
            <w:tcW w:w="0" w:type="auto"/>
            <w:tcBorders>
              <w:top w:val="single" w:color="auto" w:sz="4" w:space="0"/>
              <w:left w:val="nil"/>
              <w:bottom w:val="single" w:color="auto" w:sz="4" w:space="0"/>
              <w:right w:val="single" w:color="auto" w:sz="4" w:space="0"/>
            </w:tcBorders>
            <w:shd w:val="clear" w:color="auto" w:fill="auto"/>
            <w:vAlign w:val="center"/>
          </w:tcPr>
          <w:p w:rsidR="00995613" w:rsidP="00DC3CE5" w:rsidRDefault="0079322D">
            <w:pPr>
              <w:spacing w:after="0" w:line="240" w:lineRule="auto"/>
              <w:jc w:val="center"/>
              <w:rPr>
                <w:rFonts w:ascii="Arial Narrow" w:hAnsi="Arial Narrow" w:eastAsia="Times New Roman" w:cs="Calibri"/>
                <w:sz w:val="20"/>
                <w:szCs w:val="20"/>
                <w:lang w:eastAsia="hr-HR"/>
              </w:rPr>
            </w:pPr>
            <w:r>
              <w:rPr>
                <w:rFonts w:ascii="Arial Narrow" w:hAnsi="Arial Narrow" w:eastAsia="Times New Roman" w:cs="Calibri"/>
                <w:sz w:val="20"/>
                <w:szCs w:val="20"/>
                <w:lang w:eastAsia="hr-HR"/>
              </w:rPr>
              <w:t xml:space="preserve">Ul. </w:t>
            </w:r>
            <w:proofErr w:type="spellStart"/>
            <w:r>
              <w:rPr>
                <w:rFonts w:ascii="Arial Narrow" w:hAnsi="Arial Narrow" w:eastAsia="Times New Roman" w:cs="Calibri"/>
                <w:sz w:val="20"/>
                <w:szCs w:val="20"/>
                <w:lang w:eastAsia="hr-HR"/>
              </w:rPr>
              <w:t>T</w:t>
            </w:r>
            <w:r w:rsidR="00340C21">
              <w:rPr>
                <w:rFonts w:ascii="Arial Narrow" w:hAnsi="Arial Narrow" w:eastAsia="Times New Roman" w:cs="Calibri"/>
                <w:sz w:val="20"/>
                <w:szCs w:val="20"/>
                <w:lang w:eastAsia="hr-HR"/>
              </w:rPr>
              <w:t>omaža</w:t>
            </w:r>
            <w:proofErr w:type="spellEnd"/>
            <w:r w:rsidR="00340C21">
              <w:rPr>
                <w:rFonts w:ascii="Arial Narrow" w:hAnsi="Arial Narrow" w:eastAsia="Times New Roman" w:cs="Calibri"/>
                <w:sz w:val="20"/>
                <w:szCs w:val="20"/>
                <w:lang w:eastAsia="hr-HR"/>
              </w:rPr>
              <w:t xml:space="preserve"> </w:t>
            </w:r>
            <w:proofErr w:type="spellStart"/>
            <w:r w:rsidR="00340C21">
              <w:rPr>
                <w:rFonts w:ascii="Arial Narrow" w:hAnsi="Arial Narrow" w:eastAsia="Times New Roman" w:cs="Calibri"/>
                <w:sz w:val="20"/>
                <w:szCs w:val="20"/>
                <w:lang w:eastAsia="hr-HR"/>
              </w:rPr>
              <w:t>Godca</w:t>
            </w:r>
            <w:proofErr w:type="spellEnd"/>
            <w:r w:rsidR="00340C21">
              <w:rPr>
                <w:rFonts w:ascii="Arial Narrow" w:hAnsi="Arial Narrow" w:eastAsia="Times New Roman" w:cs="Calibri"/>
                <w:sz w:val="20"/>
                <w:szCs w:val="20"/>
                <w:lang w:eastAsia="hr-HR"/>
              </w:rPr>
              <w:t xml:space="preserve"> 5, </w:t>
            </w:r>
            <w:proofErr w:type="spellStart"/>
            <w:r w:rsidR="00340C21">
              <w:rPr>
                <w:rFonts w:ascii="Arial Narrow" w:hAnsi="Arial Narrow" w:eastAsia="Times New Roman" w:cs="Calibri"/>
                <w:sz w:val="20"/>
                <w:szCs w:val="20"/>
                <w:lang w:eastAsia="hr-HR"/>
              </w:rPr>
              <w:t>4264</w:t>
            </w:r>
            <w:proofErr w:type="spellEnd"/>
            <w:r w:rsidR="00340C21">
              <w:rPr>
                <w:rFonts w:ascii="Arial Narrow" w:hAnsi="Arial Narrow" w:eastAsia="Times New Roman" w:cs="Calibri"/>
                <w:sz w:val="20"/>
                <w:szCs w:val="20"/>
                <w:lang w:eastAsia="hr-HR"/>
              </w:rPr>
              <w:t xml:space="preserve"> Bohinjska Bistrica</w:t>
            </w:r>
          </w:p>
        </w:tc>
        <w:tc>
          <w:tcPr>
            <w:tcW w:w="0" w:type="auto"/>
            <w:tcBorders>
              <w:top w:val="nil"/>
              <w:left w:val="nil"/>
              <w:bottom w:val="single" w:color="000000" w:sz="4" w:space="0"/>
              <w:right w:val="single" w:color="000000" w:sz="4" w:space="0"/>
            </w:tcBorders>
            <w:shd w:val="clear" w:color="auto" w:fill="auto"/>
            <w:noWrap/>
            <w:vAlign w:val="center"/>
          </w:tcPr>
          <w:p w:rsidR="00995613" w:rsidP="00DC3CE5" w:rsidRDefault="00340C21">
            <w:pPr>
              <w:spacing w:after="0" w:line="240" w:lineRule="auto"/>
              <w:jc w:val="center"/>
              <w:rPr>
                <w:rFonts w:ascii="Arial Narrow" w:hAnsi="Arial Narrow" w:eastAsia="Times New Roman" w:cs="Calibri"/>
                <w:color w:val="000000"/>
                <w:sz w:val="20"/>
                <w:szCs w:val="20"/>
                <w:lang w:eastAsia="hr-HR"/>
              </w:rPr>
            </w:pPr>
            <w:r>
              <w:rPr>
                <w:rFonts w:ascii="Arial Narrow" w:hAnsi="Arial Narrow" w:eastAsia="Times New Roman" w:cs="Calibri"/>
                <w:color w:val="000000"/>
                <w:sz w:val="20"/>
                <w:szCs w:val="20"/>
                <w:lang w:eastAsia="hr-HR"/>
              </w:rPr>
              <w:t>0,00</w:t>
            </w:r>
          </w:p>
        </w:tc>
        <w:tc>
          <w:tcPr>
            <w:tcW w:w="0" w:type="auto"/>
            <w:tcBorders>
              <w:top w:val="nil"/>
              <w:left w:val="nil"/>
              <w:bottom w:val="single" w:color="000000" w:sz="4" w:space="0"/>
              <w:right w:val="single" w:color="000000" w:sz="4" w:space="0"/>
            </w:tcBorders>
            <w:shd w:val="clear" w:color="auto" w:fill="auto"/>
            <w:noWrap/>
            <w:vAlign w:val="center"/>
          </w:tcPr>
          <w:p w:rsidR="00995613" w:rsidP="00DC3CE5" w:rsidRDefault="00340C21">
            <w:pPr>
              <w:spacing w:after="0" w:line="240" w:lineRule="auto"/>
              <w:jc w:val="center"/>
              <w:rPr>
                <w:rFonts w:ascii="Arial Narrow" w:hAnsi="Arial Narrow" w:eastAsia="Times New Roman" w:cs="Calibri"/>
                <w:color w:val="000000"/>
                <w:sz w:val="20"/>
                <w:szCs w:val="20"/>
                <w:lang w:eastAsia="hr-HR"/>
              </w:rPr>
            </w:pPr>
            <w:r>
              <w:rPr>
                <w:rFonts w:ascii="Arial Narrow" w:hAnsi="Arial Narrow" w:eastAsia="Times New Roman" w:cs="Calibri"/>
                <w:color w:val="000000"/>
                <w:sz w:val="20"/>
                <w:szCs w:val="20"/>
                <w:lang w:eastAsia="hr-HR"/>
              </w:rPr>
              <w:t>743.540,59</w:t>
            </w:r>
          </w:p>
        </w:tc>
        <w:tc>
          <w:tcPr>
            <w:tcW w:w="0" w:type="auto"/>
            <w:tcBorders>
              <w:top w:val="single" w:color="auto" w:sz="4" w:space="0"/>
              <w:left w:val="nil"/>
              <w:bottom w:val="single" w:color="auto" w:sz="4" w:space="0"/>
              <w:right w:val="single" w:color="auto" w:sz="4" w:space="0"/>
            </w:tcBorders>
            <w:shd w:val="clear" w:color="auto" w:fill="auto"/>
            <w:noWrap/>
            <w:vAlign w:val="center"/>
          </w:tcPr>
          <w:p w:rsidR="00995613" w:rsidP="00DC3CE5" w:rsidRDefault="00340C21">
            <w:pPr>
              <w:spacing w:after="0" w:line="240" w:lineRule="auto"/>
              <w:jc w:val="center"/>
              <w:rPr>
                <w:rFonts w:ascii="Arial Narrow" w:hAnsi="Arial Narrow" w:eastAsia="Times New Roman" w:cs="Calibri"/>
                <w:color w:val="000000"/>
                <w:sz w:val="20"/>
                <w:szCs w:val="20"/>
                <w:lang w:eastAsia="hr-HR"/>
              </w:rPr>
            </w:pPr>
            <w:r>
              <w:rPr>
                <w:rFonts w:ascii="Arial Narrow" w:hAnsi="Arial Narrow" w:eastAsia="Times New Roman" w:cs="Calibri"/>
                <w:color w:val="000000"/>
                <w:sz w:val="20"/>
                <w:szCs w:val="20"/>
                <w:lang w:eastAsia="hr-HR"/>
              </w:rPr>
              <w:t>ne</w:t>
            </w:r>
          </w:p>
        </w:tc>
        <w:tc>
          <w:tcPr>
            <w:tcW w:w="0" w:type="auto"/>
            <w:tcBorders>
              <w:top w:val="single" w:color="auto" w:sz="4" w:space="0"/>
              <w:left w:val="nil"/>
              <w:bottom w:val="single" w:color="auto" w:sz="4" w:space="0"/>
              <w:right w:val="single" w:color="auto" w:sz="4" w:space="0"/>
            </w:tcBorders>
            <w:shd w:val="clear" w:color="auto" w:fill="auto"/>
            <w:noWrap/>
            <w:vAlign w:val="center"/>
          </w:tcPr>
          <w:p w:rsidR="00995613" w:rsidP="00DC3CE5" w:rsidRDefault="00340C21">
            <w:pPr>
              <w:spacing w:after="0" w:line="240" w:lineRule="auto"/>
              <w:jc w:val="center"/>
              <w:rPr>
                <w:rFonts w:ascii="Arial Narrow" w:hAnsi="Arial Narrow" w:eastAsia="Times New Roman" w:cs="Calibri"/>
                <w:color w:val="000000"/>
                <w:sz w:val="20"/>
                <w:szCs w:val="20"/>
                <w:lang w:eastAsia="hr-HR"/>
              </w:rPr>
            </w:pPr>
            <w:r>
              <w:rPr>
                <w:rFonts w:ascii="Arial Narrow" w:hAnsi="Arial Narrow" w:eastAsia="Times New Roman" w:cs="Calibri"/>
                <w:color w:val="000000"/>
                <w:sz w:val="20"/>
                <w:szCs w:val="20"/>
                <w:lang w:eastAsia="hr-HR"/>
              </w:rPr>
              <w:t>0,00</w:t>
            </w:r>
          </w:p>
        </w:tc>
        <w:tc>
          <w:tcPr>
            <w:tcW w:w="0" w:type="auto"/>
            <w:tcBorders>
              <w:top w:val="single" w:color="auto" w:sz="4" w:space="0"/>
              <w:left w:val="nil"/>
              <w:bottom w:val="single" w:color="auto" w:sz="4" w:space="0"/>
              <w:right w:val="single" w:color="auto" w:sz="4" w:space="0"/>
            </w:tcBorders>
            <w:shd w:val="clear" w:color="auto" w:fill="auto"/>
            <w:noWrap/>
            <w:vAlign w:val="center"/>
          </w:tcPr>
          <w:p w:rsidR="00995613" w:rsidP="00DC3CE5" w:rsidRDefault="00340C21">
            <w:pPr>
              <w:spacing w:after="0" w:line="240" w:lineRule="auto"/>
              <w:jc w:val="center"/>
              <w:rPr>
                <w:rFonts w:ascii="Arial Narrow" w:hAnsi="Arial Narrow" w:eastAsia="Times New Roman" w:cs="Calibri"/>
                <w:color w:val="000000"/>
                <w:sz w:val="20"/>
                <w:szCs w:val="20"/>
                <w:lang w:eastAsia="hr-HR"/>
              </w:rPr>
            </w:pPr>
            <w:r>
              <w:rPr>
                <w:rFonts w:ascii="Arial Narrow" w:hAnsi="Arial Narrow" w:eastAsia="Times New Roman" w:cs="Calibri"/>
                <w:color w:val="000000"/>
                <w:sz w:val="20"/>
                <w:szCs w:val="20"/>
                <w:lang w:eastAsia="hr-HR"/>
              </w:rPr>
              <w:t>743.540,59</w:t>
            </w:r>
          </w:p>
        </w:tc>
        <w:tc>
          <w:tcPr>
            <w:tcW w:w="0" w:type="auto"/>
            <w:tcBorders>
              <w:top w:val="single" w:color="auto" w:sz="4" w:space="0"/>
              <w:left w:val="nil"/>
              <w:bottom w:val="single" w:color="auto" w:sz="4" w:space="0"/>
              <w:right w:val="single" w:color="auto" w:sz="4" w:space="0"/>
            </w:tcBorders>
            <w:shd w:val="clear" w:color="auto" w:fill="auto"/>
            <w:vAlign w:val="center"/>
          </w:tcPr>
          <w:p w:rsidRPr="00FE1EA7" w:rsidR="00340C21" w:rsidP="00340C21" w:rsidRDefault="00340C21">
            <w:pPr>
              <w:jc w:val="center"/>
              <w:rPr>
                <w:rFonts w:ascii="Arial Narrow" w:hAnsi="Arial Narrow" w:cs="Calibri"/>
                <w:bCs/>
                <w:color w:val="000000"/>
                <w:sz w:val="20"/>
                <w:szCs w:val="20"/>
              </w:rPr>
            </w:pPr>
            <w:r w:rsidRPr="00FE1EA7">
              <w:rPr>
                <w:rFonts w:ascii="Arial Narrow" w:hAnsi="Arial Narrow" w:cs="Calibri"/>
                <w:bCs/>
                <w:color w:val="000000"/>
                <w:sz w:val="20"/>
                <w:szCs w:val="20"/>
              </w:rPr>
              <w:t>Osporavaju dužnik i povjerenik. Tražbina je prijavljena izvan roka za prijavu te bi ista trebala biti odbačena rješenjem sukladno čl. 36, stavak 6. SZ-a</w:t>
            </w:r>
          </w:p>
          <w:p w:rsidR="00995613" w:rsidP="00DC3CE5" w:rsidRDefault="00995613">
            <w:pPr>
              <w:spacing w:after="0" w:line="240" w:lineRule="auto"/>
              <w:jc w:val="center"/>
              <w:rPr>
                <w:rFonts w:ascii="Arial Narrow" w:hAnsi="Arial Narrow" w:eastAsia="Times New Roman" w:cs="Calibri"/>
                <w:color w:val="000000"/>
                <w:sz w:val="20"/>
                <w:szCs w:val="20"/>
                <w:lang w:eastAsia="hr-HR"/>
              </w:rPr>
            </w:pPr>
          </w:p>
        </w:tc>
      </w:tr>
    </w:tbl>
    <w:p w:rsidR="000E1EE0" w:rsidP="00966D3F" w:rsidRDefault="000E1EE0">
      <w:pPr>
        <w:spacing w:after="0" w:line="240" w:lineRule="auto"/>
        <w:jc w:val="both"/>
        <w:rPr>
          <w:rFonts w:ascii="Arial" w:hAnsi="Arial" w:cs="Arial"/>
          <w:color w:val="FF0000"/>
          <w:szCs w:val="24"/>
        </w:rPr>
      </w:pPr>
    </w:p>
    <w:p w:rsidR="000E1EE0" w:rsidP="000E1EE0" w:rsidRDefault="000E1EE0">
      <w:pPr>
        <w:spacing w:after="0" w:line="240" w:lineRule="auto"/>
        <w:jc w:val="both"/>
        <w:rPr>
          <w:rFonts w:ascii="Arial" w:hAnsi="Arial" w:cs="Arial"/>
          <w:szCs w:val="24"/>
        </w:rPr>
      </w:pPr>
    </w:p>
    <w:p w:rsidR="00BC52B5" w:rsidP="000E1EE0" w:rsidRDefault="00BC52B5">
      <w:pPr>
        <w:spacing w:after="0" w:line="240" w:lineRule="auto"/>
        <w:jc w:val="both"/>
        <w:rPr>
          <w:rFonts w:ascii="Arial" w:hAnsi="Arial" w:cs="Arial"/>
          <w:szCs w:val="24"/>
        </w:rPr>
      </w:pPr>
      <w:r>
        <w:rPr>
          <w:rFonts w:ascii="Arial" w:hAnsi="Arial" w:cs="Arial"/>
          <w:szCs w:val="24"/>
        </w:rPr>
        <w:lastRenderedPageBreak/>
        <w:tab/>
        <w:t xml:space="preserve">Pun. Vjerovnika CONTAINERS ističe da je prijavio i izlučno pravo na 12 uredskih kontejnera s obzirom da postoji pridržaj prava vlasništva do potpune isplate pa predlaže da se uvrsti u popis izlučnih prava. </w:t>
      </w:r>
    </w:p>
    <w:p w:rsidR="00BC52B5" w:rsidP="000E1EE0" w:rsidRDefault="00BC52B5">
      <w:pPr>
        <w:spacing w:after="0" w:line="240" w:lineRule="auto"/>
        <w:jc w:val="both"/>
        <w:rPr>
          <w:rFonts w:ascii="Arial" w:hAnsi="Arial" w:cs="Arial"/>
          <w:szCs w:val="24"/>
        </w:rPr>
      </w:pPr>
    </w:p>
    <w:p w:rsidR="00740648" w:rsidP="000E1EE0" w:rsidRDefault="00BC52B5">
      <w:pPr>
        <w:spacing w:after="0" w:line="240" w:lineRule="auto"/>
        <w:jc w:val="both"/>
        <w:rPr>
          <w:rFonts w:ascii="Arial" w:hAnsi="Arial" w:cs="Arial"/>
          <w:szCs w:val="24"/>
        </w:rPr>
      </w:pPr>
      <w:r>
        <w:rPr>
          <w:rFonts w:ascii="Arial" w:hAnsi="Arial" w:cs="Arial"/>
          <w:szCs w:val="24"/>
        </w:rPr>
        <w:tab/>
        <w:t xml:space="preserve">Pun. Dužnika ističe da se tome protivi jer je tom vjerovniku priznata tražbina za isporučene kontejnere u cijelosti, a radilo se o kupoprodaji, te bi u slučaju priznanja izlučnog prava vjerovnik bio dvostruko namiren. </w:t>
      </w:r>
    </w:p>
    <w:p w:rsidR="00740648" w:rsidP="000E1EE0" w:rsidRDefault="00740648">
      <w:pPr>
        <w:spacing w:after="0" w:line="240" w:lineRule="auto"/>
        <w:jc w:val="both"/>
        <w:rPr>
          <w:rFonts w:ascii="Arial" w:hAnsi="Arial" w:cs="Arial"/>
          <w:szCs w:val="24"/>
        </w:rPr>
      </w:pPr>
    </w:p>
    <w:p w:rsidR="00BC52B5" w:rsidP="000E1EE0" w:rsidRDefault="00740648">
      <w:pPr>
        <w:spacing w:after="0" w:line="240" w:lineRule="auto"/>
        <w:jc w:val="both"/>
        <w:rPr>
          <w:rFonts w:ascii="Arial" w:hAnsi="Arial" w:cs="Arial"/>
          <w:szCs w:val="24"/>
        </w:rPr>
      </w:pPr>
      <w:r>
        <w:rPr>
          <w:rFonts w:ascii="Arial" w:hAnsi="Arial" w:cs="Arial"/>
          <w:szCs w:val="24"/>
        </w:rPr>
        <w:tab/>
        <w:t xml:space="preserve">Pun. Vjerovnika SBER BANK d.d. ističe da nema uvjeta za sklapanje </w:t>
      </w:r>
      <w:proofErr w:type="spellStart"/>
      <w:r>
        <w:rPr>
          <w:rFonts w:ascii="Arial" w:hAnsi="Arial" w:cs="Arial"/>
          <w:szCs w:val="24"/>
        </w:rPr>
        <w:t>predstečajnog</w:t>
      </w:r>
      <w:proofErr w:type="spellEnd"/>
      <w:r>
        <w:rPr>
          <w:rFonts w:ascii="Arial" w:hAnsi="Arial" w:cs="Arial"/>
          <w:szCs w:val="24"/>
        </w:rPr>
        <w:t xml:space="preserve"> sporazuma, obzirom da ima saznanja da je dužnik raspolagao imovinom u svom vlasništvu neposredno prije otvaranja </w:t>
      </w:r>
      <w:proofErr w:type="spellStart"/>
      <w:r>
        <w:rPr>
          <w:rFonts w:ascii="Arial" w:hAnsi="Arial" w:cs="Arial"/>
          <w:szCs w:val="24"/>
        </w:rPr>
        <w:t>predstečajnog</w:t>
      </w:r>
      <w:proofErr w:type="spellEnd"/>
      <w:r>
        <w:rPr>
          <w:rFonts w:ascii="Arial" w:hAnsi="Arial" w:cs="Arial"/>
          <w:szCs w:val="24"/>
        </w:rPr>
        <w:t xml:space="preserve"> postupka i time je izravno oštetio vjerovnike. Ovaj prijedlog za otvaranje </w:t>
      </w:r>
      <w:proofErr w:type="spellStart"/>
      <w:r>
        <w:rPr>
          <w:rFonts w:ascii="Arial" w:hAnsi="Arial" w:cs="Arial"/>
          <w:szCs w:val="24"/>
        </w:rPr>
        <w:t>predstečajnog</w:t>
      </w:r>
      <w:proofErr w:type="spellEnd"/>
      <w:r>
        <w:rPr>
          <w:rFonts w:ascii="Arial" w:hAnsi="Arial" w:cs="Arial"/>
          <w:szCs w:val="24"/>
        </w:rPr>
        <w:t xml:space="preserve"> postupka se očituje kao još jedan pokušaj prijevare vjerovnika i onemogućavanje vjerovnicima da pobiju protuzakonito i </w:t>
      </w:r>
      <w:proofErr w:type="spellStart"/>
      <w:r>
        <w:rPr>
          <w:rFonts w:ascii="Arial" w:hAnsi="Arial" w:cs="Arial"/>
          <w:szCs w:val="24"/>
        </w:rPr>
        <w:t>prijvarno</w:t>
      </w:r>
      <w:proofErr w:type="spellEnd"/>
      <w:r>
        <w:rPr>
          <w:rFonts w:ascii="Arial" w:hAnsi="Arial" w:cs="Arial"/>
          <w:szCs w:val="24"/>
        </w:rPr>
        <w:t xml:space="preserve"> otuđenje nekretnina u vlasništvu dužnika. </w:t>
      </w:r>
      <w:proofErr w:type="spellStart"/>
      <w:r>
        <w:rPr>
          <w:rFonts w:ascii="Arial" w:hAnsi="Arial" w:cs="Arial"/>
          <w:szCs w:val="24"/>
        </w:rPr>
        <w:t>Sber</w:t>
      </w:r>
      <w:proofErr w:type="spellEnd"/>
      <w:r>
        <w:rPr>
          <w:rFonts w:ascii="Arial" w:hAnsi="Arial" w:cs="Arial"/>
          <w:szCs w:val="24"/>
        </w:rPr>
        <w:t xml:space="preserve"> </w:t>
      </w:r>
      <w:proofErr w:type="spellStart"/>
      <w:r>
        <w:rPr>
          <w:rFonts w:ascii="Arial" w:hAnsi="Arial" w:cs="Arial"/>
          <w:szCs w:val="24"/>
        </w:rPr>
        <w:t>bank</w:t>
      </w:r>
      <w:proofErr w:type="spellEnd"/>
      <w:r>
        <w:rPr>
          <w:rFonts w:ascii="Arial" w:hAnsi="Arial" w:cs="Arial"/>
          <w:szCs w:val="24"/>
        </w:rPr>
        <w:t xml:space="preserve"> d.d. je u tom smislu pokrenuo parnicu radi pobijanja dužnikovih pravnih radnji, ista je u tijeku i vodi se pod brojem P-125/21 pred sudom u Bjelovaru. </w:t>
      </w:r>
    </w:p>
    <w:p w:rsidR="007F099A" w:rsidP="000E1EE0" w:rsidRDefault="007F099A">
      <w:pPr>
        <w:spacing w:after="0" w:line="240" w:lineRule="auto"/>
        <w:jc w:val="both"/>
        <w:rPr>
          <w:rFonts w:ascii="Arial" w:hAnsi="Arial" w:cs="Arial"/>
          <w:szCs w:val="24"/>
        </w:rPr>
      </w:pPr>
    </w:p>
    <w:p w:rsidR="007F099A" w:rsidP="000E1EE0" w:rsidRDefault="007F099A">
      <w:pPr>
        <w:spacing w:after="0" w:line="240" w:lineRule="auto"/>
        <w:jc w:val="both"/>
        <w:rPr>
          <w:rFonts w:ascii="Arial" w:hAnsi="Arial" w:cs="Arial"/>
          <w:szCs w:val="24"/>
        </w:rPr>
      </w:pPr>
      <w:r>
        <w:rPr>
          <w:rFonts w:ascii="Arial" w:hAnsi="Arial" w:cs="Arial"/>
          <w:szCs w:val="24"/>
        </w:rPr>
        <w:tab/>
        <w:t xml:space="preserve">Pun. Dužnika ističe da su predmetni navodi bez ikakvog utjecaja na </w:t>
      </w:r>
      <w:proofErr w:type="spellStart"/>
      <w:r>
        <w:rPr>
          <w:rFonts w:ascii="Arial" w:hAnsi="Arial" w:cs="Arial"/>
          <w:szCs w:val="24"/>
        </w:rPr>
        <w:t>predstečajni</w:t>
      </w:r>
      <w:proofErr w:type="spellEnd"/>
      <w:r>
        <w:rPr>
          <w:rFonts w:ascii="Arial" w:hAnsi="Arial" w:cs="Arial"/>
          <w:szCs w:val="24"/>
        </w:rPr>
        <w:t xml:space="preserve"> postupak, a tim više što je upravo sam vjerovnik izjavio da je pokrenuo odgovarajuće postupke radi zaštite svojih navodnih interesa. Ističe se da radnje dužnika poduzete prije datuma otvaranja postupka nisu relevantne za tijek istog, a u okviru postupka će vjerovnici zajedno s dužnikom procijeniti uvjete i mogućnost sklapanja </w:t>
      </w:r>
      <w:proofErr w:type="spellStart"/>
      <w:r>
        <w:rPr>
          <w:rFonts w:ascii="Arial" w:hAnsi="Arial" w:cs="Arial"/>
          <w:szCs w:val="24"/>
        </w:rPr>
        <w:t>predstečajnog</w:t>
      </w:r>
      <w:proofErr w:type="spellEnd"/>
      <w:r>
        <w:rPr>
          <w:rFonts w:ascii="Arial" w:hAnsi="Arial" w:cs="Arial"/>
          <w:szCs w:val="24"/>
        </w:rPr>
        <w:t xml:space="preserve"> sporazuma. </w:t>
      </w:r>
    </w:p>
    <w:p w:rsidR="00254F03" w:rsidP="000E1EE0" w:rsidRDefault="00254F03">
      <w:pPr>
        <w:spacing w:after="0" w:line="240" w:lineRule="auto"/>
        <w:jc w:val="both"/>
        <w:rPr>
          <w:rFonts w:ascii="Arial" w:hAnsi="Arial" w:cs="Arial"/>
          <w:szCs w:val="24"/>
        </w:rPr>
      </w:pPr>
    </w:p>
    <w:p w:rsidR="00254F03" w:rsidP="000E1EE0" w:rsidRDefault="00254F03">
      <w:pPr>
        <w:spacing w:after="0" w:line="240" w:lineRule="auto"/>
        <w:jc w:val="both"/>
        <w:rPr>
          <w:rFonts w:ascii="Arial" w:hAnsi="Arial" w:cs="Arial"/>
          <w:szCs w:val="24"/>
        </w:rPr>
      </w:pPr>
      <w:r>
        <w:rPr>
          <w:rFonts w:ascii="Arial" w:hAnsi="Arial" w:cs="Arial"/>
          <w:szCs w:val="24"/>
        </w:rPr>
        <w:tab/>
        <w:t>Pun. Vjerovnika INVEST AGRO ističe da je u tijeku ovog ročišta predao podnesak da su u tijeku postupci koji se vode protiv dužnik pred raznim sudovima, a dužnik zna za te postupke prije sastav</w:t>
      </w:r>
      <w:r w:rsidR="0013230B">
        <w:rPr>
          <w:rFonts w:ascii="Arial" w:hAnsi="Arial" w:cs="Arial"/>
          <w:szCs w:val="24"/>
        </w:rPr>
        <w:t xml:space="preserve">ljanja popisa imovine i obveza i smatra da nisu ispunjeni uvjeti za vođenje ovog postupka. </w:t>
      </w:r>
    </w:p>
    <w:p w:rsidR="0013230B" w:rsidP="000E1EE0" w:rsidRDefault="0013230B">
      <w:pPr>
        <w:spacing w:after="0" w:line="240" w:lineRule="auto"/>
        <w:jc w:val="both"/>
        <w:rPr>
          <w:rFonts w:ascii="Arial" w:hAnsi="Arial" w:cs="Arial"/>
          <w:szCs w:val="24"/>
        </w:rPr>
      </w:pPr>
    </w:p>
    <w:p w:rsidR="0013230B" w:rsidP="000E1EE0" w:rsidRDefault="0013230B">
      <w:pPr>
        <w:spacing w:after="0" w:line="240" w:lineRule="auto"/>
        <w:jc w:val="both"/>
        <w:rPr>
          <w:rFonts w:ascii="Arial" w:hAnsi="Arial" w:cs="Arial"/>
          <w:szCs w:val="24"/>
        </w:rPr>
      </w:pPr>
      <w:r>
        <w:rPr>
          <w:rFonts w:ascii="Arial" w:hAnsi="Arial" w:cs="Arial"/>
          <w:szCs w:val="24"/>
        </w:rPr>
        <w:tab/>
        <w:t xml:space="preserve">Pun. Dužnika ističe da su svi postupci uredno iskazani u dokumentaciji priloženoj uz prijedlog, a rješenje o otvaranju je postalo pravomoćno. </w:t>
      </w:r>
    </w:p>
    <w:p w:rsidR="009A544A" w:rsidP="000E1EE0" w:rsidRDefault="009A544A">
      <w:pPr>
        <w:spacing w:after="0" w:line="240" w:lineRule="auto"/>
        <w:jc w:val="both"/>
        <w:rPr>
          <w:rFonts w:ascii="Arial" w:hAnsi="Arial" w:cs="Arial"/>
          <w:szCs w:val="24"/>
        </w:rPr>
      </w:pPr>
    </w:p>
    <w:p w:rsidR="009A544A" w:rsidP="000E1EE0" w:rsidRDefault="009A544A">
      <w:pPr>
        <w:spacing w:after="0" w:line="240" w:lineRule="auto"/>
        <w:jc w:val="both"/>
        <w:rPr>
          <w:rFonts w:ascii="Arial" w:hAnsi="Arial" w:cs="Arial"/>
          <w:szCs w:val="24"/>
        </w:rPr>
      </w:pPr>
      <w:r>
        <w:rPr>
          <w:rFonts w:ascii="Arial" w:hAnsi="Arial" w:cs="Arial"/>
          <w:szCs w:val="24"/>
        </w:rPr>
        <w:tab/>
        <w:t xml:space="preserve">Vjerovnik RH-MF-PU ističe da je također ovaj sud svojim podneskom od 2.2.2022. </w:t>
      </w:r>
      <w:proofErr w:type="spellStart"/>
      <w:r>
        <w:rPr>
          <w:rFonts w:ascii="Arial" w:hAnsi="Arial" w:cs="Arial"/>
          <w:szCs w:val="24"/>
        </w:rPr>
        <w:t>izvjestio</w:t>
      </w:r>
      <w:proofErr w:type="spellEnd"/>
      <w:r>
        <w:rPr>
          <w:rFonts w:ascii="Arial" w:hAnsi="Arial" w:cs="Arial"/>
          <w:szCs w:val="24"/>
        </w:rPr>
        <w:t xml:space="preserve"> o postupanju dužnika na način da imovinu otuđuje u korist trećih osoba i time oštećuje vjerovnike. </w:t>
      </w:r>
    </w:p>
    <w:p w:rsidR="00760795" w:rsidP="000E1EE0" w:rsidRDefault="00760795">
      <w:pPr>
        <w:spacing w:after="0" w:line="240" w:lineRule="auto"/>
        <w:jc w:val="both"/>
        <w:rPr>
          <w:rFonts w:ascii="Arial" w:hAnsi="Arial" w:cs="Arial"/>
          <w:szCs w:val="24"/>
        </w:rPr>
      </w:pPr>
    </w:p>
    <w:p w:rsidR="00760795" w:rsidP="000E1EE0" w:rsidRDefault="00040F52">
      <w:pPr>
        <w:spacing w:after="0" w:line="240" w:lineRule="auto"/>
        <w:jc w:val="both"/>
        <w:rPr>
          <w:rFonts w:ascii="Arial" w:hAnsi="Arial" w:cs="Arial"/>
          <w:szCs w:val="24"/>
        </w:rPr>
      </w:pPr>
      <w:r>
        <w:rPr>
          <w:rFonts w:ascii="Arial" w:hAnsi="Arial" w:cs="Arial"/>
          <w:szCs w:val="24"/>
        </w:rPr>
        <w:tab/>
        <w:t>Pun. d</w:t>
      </w:r>
      <w:r w:rsidR="00760795">
        <w:rPr>
          <w:rFonts w:ascii="Arial" w:hAnsi="Arial" w:cs="Arial"/>
          <w:szCs w:val="24"/>
        </w:rPr>
        <w:t xml:space="preserve">užnika navodi da su svi pravni poslovni sklopljeni sukladno primjenjivim propisima uz </w:t>
      </w:r>
      <w:proofErr w:type="spellStart"/>
      <w:r w:rsidR="00760795">
        <w:rPr>
          <w:rFonts w:ascii="Arial" w:hAnsi="Arial" w:cs="Arial"/>
          <w:szCs w:val="24"/>
        </w:rPr>
        <w:t>odgovrajuće</w:t>
      </w:r>
      <w:proofErr w:type="spellEnd"/>
      <w:r w:rsidR="00760795">
        <w:rPr>
          <w:rFonts w:ascii="Arial" w:hAnsi="Arial" w:cs="Arial"/>
          <w:szCs w:val="24"/>
        </w:rPr>
        <w:t xml:space="preserve"> protučinidbe s druge strane pa u tom slučaju nema mjesta bilo kakvim insinuacijama o oštećenju vjerovnika ili nekim drugim radnjama.</w:t>
      </w:r>
    </w:p>
    <w:p w:rsidR="00C17E63" w:rsidP="000E1EE0" w:rsidRDefault="00C17E63">
      <w:pPr>
        <w:spacing w:after="0" w:line="240" w:lineRule="auto"/>
        <w:jc w:val="both"/>
        <w:rPr>
          <w:rFonts w:ascii="Arial" w:hAnsi="Arial" w:cs="Arial"/>
          <w:szCs w:val="24"/>
        </w:rPr>
      </w:pPr>
    </w:p>
    <w:p w:rsidR="00C17E63" w:rsidP="000E1EE0" w:rsidRDefault="00C17E63">
      <w:pPr>
        <w:spacing w:after="0" w:line="240" w:lineRule="auto"/>
        <w:jc w:val="both"/>
        <w:rPr>
          <w:rFonts w:ascii="Arial" w:hAnsi="Arial" w:cs="Arial"/>
          <w:szCs w:val="24"/>
        </w:rPr>
      </w:pPr>
      <w:r>
        <w:rPr>
          <w:rFonts w:ascii="Arial" w:hAnsi="Arial" w:cs="Arial"/>
          <w:szCs w:val="24"/>
        </w:rPr>
        <w:tab/>
        <w:t xml:space="preserve">Pun. Općine Gradina navodi kako slijedi: U odnosu na podnesak dužnika od 25.ožujka 2022., nije točno da je Općina Gradina priznala potraživanje dužnika prema Općini Gradina i dostavlja e-mail </w:t>
      </w:r>
      <w:proofErr w:type="spellStart"/>
      <w:r>
        <w:rPr>
          <w:rFonts w:ascii="Arial" w:hAnsi="Arial" w:cs="Arial"/>
          <w:szCs w:val="24"/>
        </w:rPr>
        <w:t>korespodenciju</w:t>
      </w:r>
      <w:proofErr w:type="spellEnd"/>
      <w:r>
        <w:rPr>
          <w:rFonts w:ascii="Arial" w:hAnsi="Arial" w:cs="Arial"/>
          <w:szCs w:val="24"/>
        </w:rPr>
        <w:t xml:space="preserve"> između punomoćnika Općine Gradina i dužnika iz koje jasno proizlazi da pregovori oko sklapanja nagodbe ne predstavljaju odricanje od bilo </w:t>
      </w:r>
      <w:r w:rsidR="000667B6">
        <w:rPr>
          <w:rFonts w:ascii="Arial" w:hAnsi="Arial" w:cs="Arial"/>
          <w:szCs w:val="24"/>
        </w:rPr>
        <w:t xml:space="preserve">kakvih prava Općine Gradina ni </w:t>
      </w:r>
      <w:r>
        <w:rPr>
          <w:rFonts w:ascii="Arial" w:hAnsi="Arial" w:cs="Arial"/>
          <w:szCs w:val="24"/>
        </w:rPr>
        <w:t xml:space="preserve">priznanja bilo kakvih potraživanja dužnika. </w:t>
      </w:r>
    </w:p>
    <w:p w:rsidR="00665C5C" w:rsidP="000E1EE0" w:rsidRDefault="00665C5C">
      <w:pPr>
        <w:spacing w:after="0" w:line="240" w:lineRule="auto"/>
        <w:jc w:val="both"/>
        <w:rPr>
          <w:rFonts w:ascii="Arial" w:hAnsi="Arial" w:cs="Arial"/>
          <w:szCs w:val="24"/>
        </w:rPr>
      </w:pPr>
    </w:p>
    <w:p w:rsidR="00665C5C" w:rsidP="000E1EE0" w:rsidRDefault="00665C5C">
      <w:pPr>
        <w:spacing w:after="0" w:line="240" w:lineRule="auto"/>
        <w:jc w:val="both"/>
        <w:rPr>
          <w:rFonts w:ascii="Arial" w:hAnsi="Arial" w:cs="Arial"/>
          <w:szCs w:val="24"/>
        </w:rPr>
      </w:pPr>
      <w:r>
        <w:rPr>
          <w:rFonts w:ascii="Arial" w:hAnsi="Arial" w:cs="Arial"/>
          <w:szCs w:val="24"/>
        </w:rPr>
        <w:tab/>
        <w:t xml:space="preserve">Pun. Dužnika </w:t>
      </w:r>
      <w:proofErr w:type="spellStart"/>
      <w:r>
        <w:rPr>
          <w:rFonts w:ascii="Arial" w:hAnsi="Arial" w:cs="Arial"/>
          <w:szCs w:val="24"/>
        </w:rPr>
        <w:t>isitče</w:t>
      </w:r>
      <w:proofErr w:type="spellEnd"/>
      <w:r>
        <w:rPr>
          <w:rFonts w:ascii="Arial" w:hAnsi="Arial" w:cs="Arial"/>
          <w:szCs w:val="24"/>
        </w:rPr>
        <w:t xml:space="preserve"> da navodi Općine Gradina uopće nisu relevantni budući isti ne sudjeluje u ovom postupku kao vjerovnik niti je isti prijavio tražbinu u zakonu propisanom </w:t>
      </w:r>
      <w:proofErr w:type="spellStart"/>
      <w:r>
        <w:rPr>
          <w:rFonts w:ascii="Arial" w:hAnsi="Arial" w:cs="Arial"/>
          <w:szCs w:val="24"/>
        </w:rPr>
        <w:t>prekluzivnom</w:t>
      </w:r>
      <w:proofErr w:type="spellEnd"/>
      <w:r>
        <w:rPr>
          <w:rFonts w:ascii="Arial" w:hAnsi="Arial" w:cs="Arial"/>
          <w:szCs w:val="24"/>
        </w:rPr>
        <w:t xml:space="preserve"> roku. </w:t>
      </w:r>
    </w:p>
    <w:p w:rsidR="00D32E68" w:rsidP="000E1EE0" w:rsidRDefault="00D32E68">
      <w:pPr>
        <w:spacing w:after="0" w:line="240" w:lineRule="auto"/>
        <w:jc w:val="both"/>
        <w:rPr>
          <w:rFonts w:ascii="Arial" w:hAnsi="Arial" w:cs="Arial"/>
          <w:szCs w:val="24"/>
        </w:rPr>
      </w:pPr>
      <w:r>
        <w:rPr>
          <w:rFonts w:ascii="Arial" w:hAnsi="Arial" w:cs="Arial"/>
          <w:szCs w:val="24"/>
        </w:rPr>
        <w:lastRenderedPageBreak/>
        <w:tab/>
        <w:t xml:space="preserve">Pun. Općine Gradina ostaje kod svih navoda istaknutih u tijeku ovog </w:t>
      </w:r>
      <w:proofErr w:type="spellStart"/>
      <w:r>
        <w:rPr>
          <w:rFonts w:ascii="Arial" w:hAnsi="Arial" w:cs="Arial"/>
          <w:szCs w:val="24"/>
        </w:rPr>
        <w:t>predstečajnog</w:t>
      </w:r>
      <w:proofErr w:type="spellEnd"/>
      <w:r>
        <w:rPr>
          <w:rFonts w:ascii="Arial" w:hAnsi="Arial" w:cs="Arial"/>
          <w:szCs w:val="24"/>
        </w:rPr>
        <w:t xml:space="preserve"> postupka. </w:t>
      </w:r>
    </w:p>
    <w:p w:rsidR="00BC52B5" w:rsidP="000E1EE0" w:rsidRDefault="00BC52B5">
      <w:pPr>
        <w:spacing w:after="0" w:line="240" w:lineRule="auto"/>
        <w:jc w:val="both"/>
        <w:rPr>
          <w:rFonts w:ascii="Arial" w:hAnsi="Arial" w:cs="Arial"/>
          <w:szCs w:val="24"/>
        </w:rPr>
      </w:pPr>
      <w:r>
        <w:rPr>
          <w:rFonts w:ascii="Arial" w:hAnsi="Arial" w:cs="Arial"/>
          <w:szCs w:val="24"/>
        </w:rPr>
        <w:tab/>
      </w:r>
    </w:p>
    <w:p w:rsidR="000E1EE0" w:rsidP="000E1EE0" w:rsidRDefault="000E1EE0">
      <w:pPr>
        <w:spacing w:after="0" w:line="240" w:lineRule="auto"/>
        <w:jc w:val="both"/>
        <w:rPr>
          <w:rFonts w:ascii="Arial" w:hAnsi="Arial" w:cs="Arial"/>
          <w:szCs w:val="24"/>
        </w:rPr>
      </w:pPr>
      <w:r>
        <w:rPr>
          <w:rFonts w:ascii="Arial" w:hAnsi="Arial" w:cs="Arial"/>
          <w:szCs w:val="24"/>
        </w:rPr>
        <w:tab/>
        <w:t>Povjerenik i dužnik ističu da u ovom konkretnom predmetu postoje iz</w:t>
      </w:r>
      <w:r w:rsidR="00BC52B5">
        <w:rPr>
          <w:rFonts w:ascii="Arial" w:hAnsi="Arial" w:cs="Arial"/>
          <w:szCs w:val="24"/>
        </w:rPr>
        <w:t xml:space="preserve">lučni vjerovnici i ima </w:t>
      </w:r>
      <w:proofErr w:type="spellStart"/>
      <w:r>
        <w:rPr>
          <w:rFonts w:ascii="Arial" w:hAnsi="Arial" w:cs="Arial"/>
          <w:szCs w:val="24"/>
        </w:rPr>
        <w:t>razlučnih</w:t>
      </w:r>
      <w:proofErr w:type="spellEnd"/>
      <w:r>
        <w:rPr>
          <w:rFonts w:ascii="Arial" w:hAnsi="Arial" w:cs="Arial"/>
          <w:szCs w:val="24"/>
        </w:rPr>
        <w:t xml:space="preserve">. </w:t>
      </w:r>
    </w:p>
    <w:p w:rsidR="003A28F9" w:rsidP="000E1EE0" w:rsidRDefault="003A28F9">
      <w:pPr>
        <w:spacing w:after="0" w:line="240" w:lineRule="auto"/>
        <w:jc w:val="both"/>
        <w:rPr>
          <w:rFonts w:ascii="Arial" w:hAnsi="Arial" w:cs="Arial"/>
          <w:szCs w:val="24"/>
        </w:rPr>
      </w:pPr>
    </w:p>
    <w:p w:rsidR="003A28F9" w:rsidP="000E1EE0" w:rsidRDefault="003A28F9">
      <w:pPr>
        <w:spacing w:after="0" w:line="240" w:lineRule="auto"/>
        <w:jc w:val="both"/>
        <w:rPr>
          <w:rFonts w:ascii="Arial" w:hAnsi="Arial" w:cs="Arial"/>
          <w:szCs w:val="24"/>
        </w:rPr>
      </w:pPr>
      <w:r>
        <w:rPr>
          <w:rFonts w:ascii="Arial" w:hAnsi="Arial" w:cs="Arial"/>
          <w:szCs w:val="24"/>
        </w:rPr>
        <w:tab/>
        <w:t xml:space="preserve">Pun. Vjerovnik HEINZ DIETER HALLER, vezano za navode da je njegova tražbina podnijeta izvan roka, navodi kako slijedi: Da se već nakon prvog očitovanja povjerenika i dužnika o njegovoj prijavi tražbine na temelju ovršne isprave očitovao podneskom od 6. veljače 2022. Kako očitovanje povjerenika tako i očitovanje dužnika u tom prvom očitovanju na tražbinu je paušalno i ne argumentirano s obzirom </w:t>
      </w:r>
      <w:proofErr w:type="spellStart"/>
      <w:r>
        <w:rPr>
          <w:rFonts w:ascii="Arial" w:hAnsi="Arial" w:cs="Arial"/>
          <w:szCs w:val="24"/>
        </w:rPr>
        <w:t>an</w:t>
      </w:r>
      <w:proofErr w:type="spellEnd"/>
      <w:r>
        <w:rPr>
          <w:rFonts w:ascii="Arial" w:hAnsi="Arial" w:cs="Arial"/>
          <w:szCs w:val="24"/>
        </w:rPr>
        <w:t xml:space="preserve"> činjenicu da sama tražbina kao takova nije osporena, a da se vjerovnik u svojem podnesku na ta očitovanja očitovao pozivom na Europsko pravo u konkretnom slučaju, koje anulira očitovanja i povjerenika i dužnika i ista postaju bespredmetna. U drugom očitovanju o tražbini dužnika od 22. ožujka 2022., želim istaknuti da pored toga što se osporavanje samo kao takvo ne obrazlaže navodi se jedna rečenica vezana uz parnicu koja je u međuvremenu prekinuta zbog </w:t>
      </w:r>
      <w:proofErr w:type="spellStart"/>
      <w:r>
        <w:rPr>
          <w:rFonts w:ascii="Arial" w:hAnsi="Arial" w:cs="Arial"/>
          <w:szCs w:val="24"/>
        </w:rPr>
        <w:t>predstečajnog</w:t>
      </w:r>
      <w:proofErr w:type="spellEnd"/>
      <w:r>
        <w:rPr>
          <w:rFonts w:ascii="Arial" w:hAnsi="Arial" w:cs="Arial"/>
          <w:szCs w:val="24"/>
        </w:rPr>
        <w:t xml:space="preserve"> postupka, koja u okolnosti nema nikakve </w:t>
      </w:r>
      <w:proofErr w:type="spellStart"/>
      <w:r>
        <w:rPr>
          <w:rFonts w:ascii="Arial" w:hAnsi="Arial" w:cs="Arial"/>
          <w:szCs w:val="24"/>
        </w:rPr>
        <w:t>relevancije</w:t>
      </w:r>
      <w:proofErr w:type="spellEnd"/>
      <w:r>
        <w:rPr>
          <w:rFonts w:ascii="Arial" w:hAnsi="Arial" w:cs="Arial"/>
          <w:szCs w:val="24"/>
        </w:rPr>
        <w:t xml:space="preserve"> u ovom </w:t>
      </w:r>
      <w:proofErr w:type="spellStart"/>
      <w:r>
        <w:rPr>
          <w:rFonts w:ascii="Arial" w:hAnsi="Arial" w:cs="Arial"/>
          <w:szCs w:val="24"/>
        </w:rPr>
        <w:t>predstečajnom</w:t>
      </w:r>
      <w:proofErr w:type="spellEnd"/>
      <w:r>
        <w:rPr>
          <w:rFonts w:ascii="Arial" w:hAnsi="Arial" w:cs="Arial"/>
          <w:szCs w:val="24"/>
        </w:rPr>
        <w:t xml:space="preserve"> postupku. </w:t>
      </w:r>
    </w:p>
    <w:p w:rsidR="003A28F9" w:rsidP="000E1EE0" w:rsidRDefault="003A28F9">
      <w:pPr>
        <w:spacing w:after="0" w:line="240" w:lineRule="auto"/>
        <w:jc w:val="both"/>
        <w:rPr>
          <w:rFonts w:ascii="Arial" w:hAnsi="Arial" w:cs="Arial"/>
          <w:szCs w:val="24"/>
        </w:rPr>
      </w:pPr>
    </w:p>
    <w:p w:rsidR="003A28F9" w:rsidP="000E1EE0" w:rsidRDefault="003A28F9">
      <w:pPr>
        <w:spacing w:after="0" w:line="240" w:lineRule="auto"/>
        <w:jc w:val="both"/>
        <w:rPr>
          <w:rFonts w:ascii="Arial" w:hAnsi="Arial" w:cs="Arial"/>
          <w:szCs w:val="24"/>
        </w:rPr>
      </w:pPr>
      <w:r>
        <w:rPr>
          <w:rFonts w:ascii="Arial" w:hAnsi="Arial" w:cs="Arial"/>
          <w:szCs w:val="24"/>
        </w:rPr>
        <w:tab/>
        <w:t xml:space="preserve">Pun. Dužnika ističe da je tražbina nedvojbeno podnesena izvan </w:t>
      </w:r>
      <w:proofErr w:type="spellStart"/>
      <w:r>
        <w:rPr>
          <w:rFonts w:ascii="Arial" w:hAnsi="Arial" w:cs="Arial"/>
          <w:szCs w:val="24"/>
        </w:rPr>
        <w:t>prekluzivnog</w:t>
      </w:r>
      <w:proofErr w:type="spellEnd"/>
      <w:r>
        <w:rPr>
          <w:rFonts w:ascii="Arial" w:hAnsi="Arial" w:cs="Arial"/>
          <w:szCs w:val="24"/>
        </w:rPr>
        <w:t xml:space="preserve"> roka, a radi se o novčanoj tražbini koju dužnik nije prihvaćao niti iskazao u poslovnim knjigama pa se u tom smislu navodi punomoćnika vjerovnika vezano uz primjenu EU  prava i rokove za prijavu odnosno obavijest vjerovnicima </w:t>
      </w:r>
      <w:proofErr w:type="spellStart"/>
      <w:r>
        <w:rPr>
          <w:rFonts w:ascii="Arial" w:hAnsi="Arial" w:cs="Arial"/>
          <w:szCs w:val="24"/>
        </w:rPr>
        <w:t>bezpredmetne</w:t>
      </w:r>
      <w:proofErr w:type="spellEnd"/>
      <w:r>
        <w:rPr>
          <w:rFonts w:ascii="Arial" w:hAnsi="Arial" w:cs="Arial"/>
          <w:szCs w:val="24"/>
        </w:rPr>
        <w:t>.</w:t>
      </w:r>
    </w:p>
    <w:p w:rsidR="008B70AE" w:rsidP="000E1EE0" w:rsidRDefault="008B70AE">
      <w:pPr>
        <w:spacing w:after="0" w:line="240" w:lineRule="auto"/>
        <w:jc w:val="both"/>
        <w:rPr>
          <w:rFonts w:ascii="Arial" w:hAnsi="Arial" w:cs="Arial"/>
          <w:szCs w:val="24"/>
        </w:rPr>
      </w:pPr>
    </w:p>
    <w:p w:rsidR="008B70AE" w:rsidP="000E1EE0" w:rsidRDefault="008B70AE">
      <w:pPr>
        <w:spacing w:after="0" w:line="240" w:lineRule="auto"/>
        <w:jc w:val="both"/>
        <w:rPr>
          <w:rFonts w:ascii="Arial" w:hAnsi="Arial" w:cs="Arial"/>
          <w:szCs w:val="24"/>
        </w:rPr>
      </w:pPr>
      <w:r>
        <w:rPr>
          <w:rFonts w:ascii="Arial" w:hAnsi="Arial" w:cs="Arial"/>
          <w:szCs w:val="24"/>
        </w:rPr>
        <w:tab/>
        <w:t xml:space="preserve">Pun. Vjerovnika EURO VAT ostaje kod svih dosadašnjih navoda i ističe da je </w:t>
      </w:r>
      <w:proofErr w:type="spellStart"/>
      <w:r>
        <w:rPr>
          <w:rFonts w:ascii="Arial" w:hAnsi="Arial" w:cs="Arial"/>
          <w:szCs w:val="24"/>
        </w:rPr>
        <w:t>njgova</w:t>
      </w:r>
      <w:proofErr w:type="spellEnd"/>
      <w:r>
        <w:rPr>
          <w:rFonts w:ascii="Arial" w:hAnsi="Arial" w:cs="Arial"/>
          <w:szCs w:val="24"/>
        </w:rPr>
        <w:t xml:space="preserve"> prijava u roku, budući da kao vjerovnik sa sjedištem u inozemstvu u EU nije obaviješten o pokretanju predmetnog postupka sukladno Ure</w:t>
      </w:r>
      <w:r w:rsidR="002659F3">
        <w:rPr>
          <w:rFonts w:ascii="Arial" w:hAnsi="Arial" w:cs="Arial"/>
          <w:szCs w:val="24"/>
        </w:rPr>
        <w:t xml:space="preserve">dbi Vijeća Europe broj 215/848, te isto ističe i za vjerovnike HERBERIA </w:t>
      </w:r>
      <w:proofErr w:type="spellStart"/>
      <w:r w:rsidR="002659F3">
        <w:rPr>
          <w:rFonts w:ascii="Arial" w:hAnsi="Arial" w:cs="Arial"/>
          <w:szCs w:val="24"/>
        </w:rPr>
        <w:t>SPA</w:t>
      </w:r>
      <w:proofErr w:type="spellEnd"/>
      <w:r w:rsidR="002659F3">
        <w:rPr>
          <w:rFonts w:ascii="Arial" w:hAnsi="Arial" w:cs="Arial"/>
          <w:szCs w:val="24"/>
        </w:rPr>
        <w:t xml:space="preserve">, </w:t>
      </w:r>
      <w:proofErr w:type="spellStart"/>
      <w:r w:rsidR="002659F3">
        <w:rPr>
          <w:rFonts w:ascii="Arial" w:hAnsi="Arial" w:cs="Arial"/>
          <w:szCs w:val="24"/>
        </w:rPr>
        <w:t>XAVER</w:t>
      </w:r>
      <w:proofErr w:type="spellEnd"/>
      <w:r w:rsidR="002659F3">
        <w:rPr>
          <w:rFonts w:ascii="Arial" w:hAnsi="Arial" w:cs="Arial"/>
          <w:szCs w:val="24"/>
        </w:rPr>
        <w:t xml:space="preserve"> </w:t>
      </w:r>
      <w:proofErr w:type="spellStart"/>
      <w:r w:rsidR="002659F3">
        <w:rPr>
          <w:rFonts w:ascii="Arial" w:hAnsi="Arial" w:cs="Arial"/>
          <w:szCs w:val="24"/>
        </w:rPr>
        <w:t>BECTHOLD</w:t>
      </w:r>
      <w:proofErr w:type="spellEnd"/>
      <w:r w:rsidR="002659F3">
        <w:rPr>
          <w:rFonts w:ascii="Arial" w:hAnsi="Arial" w:cs="Arial"/>
          <w:szCs w:val="24"/>
        </w:rPr>
        <w:t xml:space="preserve">  </w:t>
      </w:r>
      <w:proofErr w:type="spellStart"/>
      <w:r w:rsidR="002659F3">
        <w:rPr>
          <w:rFonts w:ascii="Arial" w:hAnsi="Arial" w:cs="Arial"/>
          <w:szCs w:val="24"/>
        </w:rPr>
        <w:t>GmbH</w:t>
      </w:r>
      <w:proofErr w:type="spellEnd"/>
      <w:r w:rsidR="002659F3">
        <w:rPr>
          <w:rFonts w:ascii="Arial" w:hAnsi="Arial" w:cs="Arial"/>
          <w:szCs w:val="24"/>
        </w:rPr>
        <w:t xml:space="preserve"> i </w:t>
      </w:r>
      <w:proofErr w:type="spellStart"/>
      <w:r w:rsidR="002659F3">
        <w:rPr>
          <w:rFonts w:ascii="Arial" w:hAnsi="Arial" w:cs="Arial"/>
          <w:szCs w:val="24"/>
        </w:rPr>
        <w:t>MCS</w:t>
      </w:r>
      <w:proofErr w:type="spellEnd"/>
      <w:r w:rsidR="002659F3">
        <w:rPr>
          <w:rFonts w:ascii="Arial" w:hAnsi="Arial" w:cs="Arial"/>
          <w:szCs w:val="24"/>
        </w:rPr>
        <w:t xml:space="preserve"> </w:t>
      </w:r>
      <w:proofErr w:type="spellStart"/>
      <w:r w:rsidR="002659F3">
        <w:rPr>
          <w:rFonts w:ascii="Arial" w:hAnsi="Arial" w:cs="Arial"/>
          <w:szCs w:val="24"/>
        </w:rPr>
        <w:t>VAGOHID</w:t>
      </w:r>
      <w:proofErr w:type="spellEnd"/>
      <w:r w:rsidR="002659F3">
        <w:rPr>
          <w:rFonts w:ascii="Arial" w:hAnsi="Arial" w:cs="Arial"/>
          <w:szCs w:val="24"/>
        </w:rPr>
        <w:t xml:space="preserve"> ZRT. </w:t>
      </w:r>
    </w:p>
    <w:p w:rsidR="00AF0FDF" w:rsidP="000E1EE0" w:rsidRDefault="00AF0FDF">
      <w:pPr>
        <w:spacing w:after="0" w:line="240" w:lineRule="auto"/>
        <w:jc w:val="both"/>
        <w:rPr>
          <w:rFonts w:ascii="Arial" w:hAnsi="Arial" w:cs="Arial"/>
          <w:szCs w:val="24"/>
        </w:rPr>
      </w:pPr>
    </w:p>
    <w:p w:rsidR="00AF0FDF" w:rsidP="000E1EE0" w:rsidRDefault="00AF0FDF">
      <w:pPr>
        <w:spacing w:after="0" w:line="240" w:lineRule="auto"/>
        <w:jc w:val="both"/>
        <w:rPr>
          <w:rFonts w:ascii="Arial" w:hAnsi="Arial" w:cs="Arial"/>
          <w:szCs w:val="24"/>
        </w:rPr>
      </w:pPr>
      <w:r>
        <w:rPr>
          <w:rFonts w:ascii="Arial" w:hAnsi="Arial" w:cs="Arial"/>
          <w:szCs w:val="24"/>
        </w:rPr>
        <w:tab/>
        <w:t xml:space="preserve">Pun. LIP BOHINJ pridružuje se navodima vjerovnika kojima je sjedište u inozemstvu u okviru EU. </w:t>
      </w:r>
    </w:p>
    <w:p w:rsidR="00AF0FDF" w:rsidP="000E1EE0" w:rsidRDefault="00AF0FDF">
      <w:pPr>
        <w:spacing w:after="0" w:line="240" w:lineRule="auto"/>
        <w:jc w:val="both"/>
        <w:rPr>
          <w:rFonts w:ascii="Arial" w:hAnsi="Arial" w:cs="Arial"/>
          <w:szCs w:val="24"/>
        </w:rPr>
      </w:pPr>
    </w:p>
    <w:p w:rsidR="00AF0FDF" w:rsidP="000E1EE0" w:rsidRDefault="00AF0FDF">
      <w:pPr>
        <w:spacing w:after="0" w:line="240" w:lineRule="auto"/>
        <w:jc w:val="both"/>
        <w:rPr>
          <w:rFonts w:ascii="Arial" w:hAnsi="Arial" w:cs="Arial"/>
          <w:szCs w:val="24"/>
        </w:rPr>
      </w:pPr>
      <w:r>
        <w:rPr>
          <w:rFonts w:ascii="Arial" w:hAnsi="Arial" w:cs="Arial"/>
          <w:szCs w:val="24"/>
        </w:rPr>
        <w:tab/>
        <w:t xml:space="preserve">Pun. Dužnika ističe da su predmetna obveza odnosi na obavještavanje poznatih vjerovnika, a što bi značilo da su tražbine predmetnih vjerovnika </w:t>
      </w:r>
      <w:proofErr w:type="spellStart"/>
      <w:r>
        <w:rPr>
          <w:rFonts w:ascii="Arial" w:hAnsi="Arial" w:cs="Arial"/>
          <w:szCs w:val="24"/>
        </w:rPr>
        <w:t>zavedne</w:t>
      </w:r>
      <w:proofErr w:type="spellEnd"/>
      <w:r>
        <w:rPr>
          <w:rFonts w:ascii="Arial" w:hAnsi="Arial" w:cs="Arial"/>
          <w:szCs w:val="24"/>
        </w:rPr>
        <w:t xml:space="preserve"> u poslovne knjige dužnika. U konkretnom slučaju predmetne tražbine nisu evidentirane u</w:t>
      </w:r>
      <w:r w:rsidR="00672D85">
        <w:rPr>
          <w:rFonts w:ascii="Arial" w:hAnsi="Arial" w:cs="Arial"/>
          <w:szCs w:val="24"/>
        </w:rPr>
        <w:t xml:space="preserve"> posl</w:t>
      </w:r>
      <w:r>
        <w:rPr>
          <w:rFonts w:ascii="Arial" w:hAnsi="Arial" w:cs="Arial"/>
          <w:szCs w:val="24"/>
        </w:rPr>
        <w:t>o</w:t>
      </w:r>
      <w:r w:rsidR="00672D85">
        <w:rPr>
          <w:rFonts w:ascii="Arial" w:hAnsi="Arial" w:cs="Arial"/>
          <w:szCs w:val="24"/>
        </w:rPr>
        <w:t>vnim knjigama pa s</w:t>
      </w:r>
      <w:r>
        <w:rPr>
          <w:rFonts w:ascii="Arial" w:hAnsi="Arial" w:cs="Arial"/>
          <w:szCs w:val="24"/>
        </w:rPr>
        <w:t>e ne može raditi o poznatim vjerovnicima za koje</w:t>
      </w:r>
      <w:r w:rsidR="005B0759">
        <w:rPr>
          <w:rFonts w:ascii="Arial" w:hAnsi="Arial" w:cs="Arial"/>
          <w:szCs w:val="24"/>
        </w:rPr>
        <w:t xml:space="preserve"> je postojala obveza obavijesti, </w:t>
      </w:r>
      <w:r>
        <w:rPr>
          <w:rFonts w:ascii="Arial" w:hAnsi="Arial" w:cs="Arial"/>
          <w:szCs w:val="24"/>
        </w:rPr>
        <w:t xml:space="preserve">a što je utvrdila i povjerenica prilikom davanja očitovanja da tražbine nisu </w:t>
      </w:r>
      <w:proofErr w:type="spellStart"/>
      <w:r>
        <w:rPr>
          <w:rFonts w:ascii="Arial" w:hAnsi="Arial" w:cs="Arial"/>
          <w:szCs w:val="24"/>
        </w:rPr>
        <w:t>evidntirane</w:t>
      </w:r>
      <w:proofErr w:type="spellEnd"/>
      <w:r>
        <w:rPr>
          <w:rFonts w:ascii="Arial" w:hAnsi="Arial" w:cs="Arial"/>
          <w:szCs w:val="24"/>
        </w:rPr>
        <w:t xml:space="preserve"> u </w:t>
      </w:r>
      <w:r w:rsidR="00672D85">
        <w:rPr>
          <w:rFonts w:ascii="Arial" w:hAnsi="Arial" w:cs="Arial"/>
          <w:szCs w:val="24"/>
        </w:rPr>
        <w:t>poslovnim knjigama</w:t>
      </w:r>
      <w:r w:rsidR="00102492">
        <w:rPr>
          <w:rFonts w:ascii="Arial" w:hAnsi="Arial" w:cs="Arial"/>
          <w:szCs w:val="24"/>
        </w:rPr>
        <w:t>.</w:t>
      </w:r>
      <w:r>
        <w:rPr>
          <w:rFonts w:ascii="Arial" w:hAnsi="Arial" w:cs="Arial"/>
          <w:szCs w:val="24"/>
        </w:rPr>
        <w:t xml:space="preserve"> </w:t>
      </w:r>
    </w:p>
    <w:p w:rsidR="00731EEE" w:rsidP="000E1EE0" w:rsidRDefault="00731EEE">
      <w:pPr>
        <w:spacing w:after="0" w:line="240" w:lineRule="auto"/>
        <w:jc w:val="both"/>
        <w:rPr>
          <w:rFonts w:ascii="Arial" w:hAnsi="Arial" w:cs="Arial"/>
          <w:szCs w:val="24"/>
        </w:rPr>
      </w:pPr>
    </w:p>
    <w:p w:rsidR="00731EEE" w:rsidP="000E1EE0" w:rsidRDefault="00731EEE">
      <w:pPr>
        <w:spacing w:after="0" w:line="240" w:lineRule="auto"/>
        <w:jc w:val="both"/>
        <w:rPr>
          <w:rFonts w:ascii="Arial" w:hAnsi="Arial" w:cs="Arial"/>
          <w:szCs w:val="24"/>
        </w:rPr>
      </w:pPr>
      <w:r>
        <w:rPr>
          <w:rFonts w:ascii="Arial" w:hAnsi="Arial" w:cs="Arial"/>
          <w:szCs w:val="24"/>
        </w:rPr>
        <w:tab/>
      </w:r>
      <w:proofErr w:type="spellStart"/>
      <w:r>
        <w:rPr>
          <w:rFonts w:ascii="Arial" w:hAnsi="Arial" w:cs="Arial"/>
          <w:szCs w:val="24"/>
        </w:rPr>
        <w:t>Povjernik</w:t>
      </w:r>
      <w:proofErr w:type="spellEnd"/>
      <w:r>
        <w:rPr>
          <w:rFonts w:ascii="Arial" w:hAnsi="Arial" w:cs="Arial"/>
          <w:szCs w:val="24"/>
        </w:rPr>
        <w:t xml:space="preserve"> ističe da navedene tražbine nije ispitivao jer sma</w:t>
      </w:r>
      <w:r w:rsidR="00C421BB">
        <w:rPr>
          <w:rFonts w:ascii="Arial" w:hAnsi="Arial" w:cs="Arial"/>
          <w:szCs w:val="24"/>
        </w:rPr>
        <w:t xml:space="preserve">tra da su podnijete izvan roka i ističe da nije točan navod dužnika da je ispitivala poslovne knjige za te tražbine. </w:t>
      </w:r>
    </w:p>
    <w:p w:rsidR="0070452D" w:rsidP="000E1EE0" w:rsidRDefault="0070452D">
      <w:pPr>
        <w:spacing w:after="0" w:line="240" w:lineRule="auto"/>
        <w:jc w:val="both"/>
        <w:rPr>
          <w:rFonts w:ascii="Arial" w:hAnsi="Arial" w:cs="Arial"/>
          <w:szCs w:val="24"/>
        </w:rPr>
      </w:pPr>
    </w:p>
    <w:p w:rsidR="0070452D" w:rsidP="000E1EE0" w:rsidRDefault="0070452D">
      <w:pPr>
        <w:spacing w:after="0" w:line="240" w:lineRule="auto"/>
        <w:jc w:val="both"/>
        <w:rPr>
          <w:rFonts w:ascii="Arial" w:hAnsi="Arial" w:cs="Arial"/>
          <w:szCs w:val="24"/>
        </w:rPr>
      </w:pPr>
      <w:r>
        <w:rPr>
          <w:rFonts w:ascii="Arial" w:hAnsi="Arial" w:cs="Arial"/>
          <w:szCs w:val="24"/>
        </w:rPr>
        <w:tab/>
        <w:t>Pun. Vjerovnika INVEST AGRO, a ranije INVEST SEDLIĆ d.o.o. ističe da mu dužnik  nije omogućio u zakonskom roku</w:t>
      </w:r>
      <w:r w:rsidR="00F93CD6">
        <w:rPr>
          <w:rFonts w:ascii="Arial" w:hAnsi="Arial" w:cs="Arial"/>
          <w:szCs w:val="24"/>
        </w:rPr>
        <w:t xml:space="preserve"> za prijavu tražbine </w:t>
      </w:r>
      <w:r>
        <w:rPr>
          <w:rFonts w:ascii="Arial" w:hAnsi="Arial" w:cs="Arial"/>
          <w:szCs w:val="24"/>
        </w:rPr>
        <w:t xml:space="preserve"> uz pismene i usmene obavijesti koje su slane </w:t>
      </w:r>
      <w:r w:rsidR="00F93CD6">
        <w:rPr>
          <w:rFonts w:ascii="Arial" w:hAnsi="Arial" w:cs="Arial"/>
          <w:szCs w:val="24"/>
        </w:rPr>
        <w:t xml:space="preserve">preporučenom </w:t>
      </w:r>
      <w:r>
        <w:rPr>
          <w:rFonts w:ascii="Arial" w:hAnsi="Arial" w:cs="Arial"/>
          <w:szCs w:val="24"/>
        </w:rPr>
        <w:t>poštom i molbu koja nije uvažena od strane dužnika, uskladiti poslovne knjige, te sadašnji INVES</w:t>
      </w:r>
      <w:r w:rsidR="00F93CD6">
        <w:rPr>
          <w:rFonts w:ascii="Arial" w:hAnsi="Arial" w:cs="Arial"/>
          <w:szCs w:val="24"/>
        </w:rPr>
        <w:t>T</w:t>
      </w:r>
      <w:r>
        <w:rPr>
          <w:rFonts w:ascii="Arial" w:hAnsi="Arial" w:cs="Arial"/>
          <w:szCs w:val="24"/>
        </w:rPr>
        <w:t xml:space="preserve"> AGRO potražuje od dužnika ukupan iznos od 19.980.595,63 kn. </w:t>
      </w:r>
      <w:r w:rsidR="00F93CD6">
        <w:rPr>
          <w:rFonts w:ascii="Arial" w:hAnsi="Arial" w:cs="Arial"/>
          <w:szCs w:val="24"/>
        </w:rPr>
        <w:t xml:space="preserve"> </w:t>
      </w:r>
      <w:r w:rsidR="00805289">
        <w:rPr>
          <w:rFonts w:ascii="Arial" w:hAnsi="Arial" w:cs="Arial"/>
          <w:szCs w:val="24"/>
        </w:rPr>
        <w:t xml:space="preserve">Predlaže da sud, s obzirom na navedene okolnosti, prihvati tražbinu ovog vjerovnika u cijelosti kao da je predana u roku. </w:t>
      </w:r>
    </w:p>
    <w:p w:rsidR="00BE7750" w:rsidP="000E1EE0" w:rsidRDefault="00BE7750">
      <w:pPr>
        <w:spacing w:after="0" w:line="240" w:lineRule="auto"/>
        <w:jc w:val="both"/>
        <w:rPr>
          <w:rFonts w:ascii="Arial" w:hAnsi="Arial" w:cs="Arial"/>
          <w:szCs w:val="24"/>
        </w:rPr>
      </w:pPr>
      <w:r>
        <w:rPr>
          <w:rFonts w:ascii="Arial" w:hAnsi="Arial" w:cs="Arial"/>
          <w:szCs w:val="24"/>
        </w:rPr>
        <w:lastRenderedPageBreak/>
        <w:tab/>
        <w:t>Pun. Dužnika, vezano za navode vjerovnika INVEST AGRO napominje da je vjerovnik obvezan uredno voditi svoje poslovne knjige, te ne postoji</w:t>
      </w:r>
      <w:r w:rsidR="0073175F">
        <w:rPr>
          <w:rFonts w:ascii="Arial" w:hAnsi="Arial" w:cs="Arial"/>
          <w:szCs w:val="24"/>
        </w:rPr>
        <w:t xml:space="preserve"> </w:t>
      </w:r>
      <w:r>
        <w:rPr>
          <w:rFonts w:ascii="Arial" w:hAnsi="Arial" w:cs="Arial"/>
          <w:szCs w:val="24"/>
        </w:rPr>
        <w:t xml:space="preserve">nikakva obveza međusobnog usklađivanja </w:t>
      </w:r>
      <w:proofErr w:type="spellStart"/>
      <w:r>
        <w:rPr>
          <w:rFonts w:ascii="Arial" w:hAnsi="Arial" w:cs="Arial"/>
          <w:szCs w:val="24"/>
        </w:rPr>
        <w:t>knjigovodstenih</w:t>
      </w:r>
      <w:proofErr w:type="spellEnd"/>
      <w:r>
        <w:rPr>
          <w:rFonts w:ascii="Arial" w:hAnsi="Arial" w:cs="Arial"/>
          <w:szCs w:val="24"/>
        </w:rPr>
        <w:t xml:space="preserve"> stanja. Nesporno je da vjerovnik nije podnio tražbinu unutar roka, te ne postoji nikakva mogućnost bilo suda niti dužnika da se ista usvoji. </w:t>
      </w:r>
    </w:p>
    <w:p w:rsidR="000E1EE0" w:rsidP="000E1EE0" w:rsidRDefault="000E1EE0">
      <w:pPr>
        <w:spacing w:after="0" w:line="240" w:lineRule="auto"/>
        <w:jc w:val="both"/>
        <w:rPr>
          <w:rFonts w:ascii="Arial" w:hAnsi="Arial" w:cs="Arial"/>
          <w:szCs w:val="24"/>
        </w:rPr>
      </w:pPr>
    </w:p>
    <w:p w:rsidRPr="00312F45" w:rsidR="000E1EE0" w:rsidP="000E1EE0" w:rsidRDefault="000E1EE0">
      <w:pPr>
        <w:spacing w:after="0" w:line="240" w:lineRule="auto"/>
        <w:ind w:firstLine="708"/>
        <w:jc w:val="both"/>
        <w:rPr>
          <w:rFonts w:ascii="Arial" w:hAnsi="Arial" w:cs="Arial"/>
          <w:szCs w:val="24"/>
        </w:rPr>
      </w:pPr>
      <w:r w:rsidRPr="00312F45">
        <w:rPr>
          <w:rFonts w:ascii="Arial" w:hAnsi="Arial" w:cs="Arial"/>
          <w:szCs w:val="24"/>
        </w:rPr>
        <w:t xml:space="preserve">Vezano za </w:t>
      </w:r>
      <w:proofErr w:type="spellStart"/>
      <w:r w:rsidRPr="00312F45">
        <w:rPr>
          <w:rFonts w:ascii="Arial" w:hAnsi="Arial" w:cs="Arial"/>
          <w:szCs w:val="24"/>
        </w:rPr>
        <w:t>razlučne</w:t>
      </w:r>
      <w:proofErr w:type="spellEnd"/>
      <w:r w:rsidRPr="00312F45">
        <w:rPr>
          <w:rFonts w:ascii="Arial" w:hAnsi="Arial" w:cs="Arial"/>
          <w:szCs w:val="24"/>
        </w:rPr>
        <w:t xml:space="preserve"> i izlučne vjerovnike, sukladno čl. 46. st. 6. </w:t>
      </w:r>
      <w:proofErr w:type="spellStart"/>
      <w:r w:rsidRPr="00312F45">
        <w:rPr>
          <w:rFonts w:ascii="Arial" w:hAnsi="Arial" w:cs="Arial"/>
          <w:szCs w:val="24"/>
        </w:rPr>
        <w:t>SZ</w:t>
      </w:r>
      <w:proofErr w:type="spellEnd"/>
      <w:r w:rsidRPr="00312F45">
        <w:rPr>
          <w:rFonts w:ascii="Arial" w:hAnsi="Arial" w:cs="Arial"/>
          <w:szCs w:val="24"/>
        </w:rPr>
        <w:t xml:space="preserve">-a izlučna i </w:t>
      </w:r>
      <w:proofErr w:type="spellStart"/>
      <w:r w:rsidRPr="00312F45">
        <w:rPr>
          <w:rFonts w:ascii="Arial" w:hAnsi="Arial" w:cs="Arial"/>
          <w:szCs w:val="24"/>
        </w:rPr>
        <w:t>razlučna</w:t>
      </w:r>
      <w:proofErr w:type="spellEnd"/>
      <w:r w:rsidRPr="00312F45">
        <w:rPr>
          <w:rFonts w:ascii="Arial" w:hAnsi="Arial" w:cs="Arial"/>
          <w:szCs w:val="24"/>
        </w:rPr>
        <w:t xml:space="preserve"> prava nisu predmet ispitivanja na ovom ročištu, ali su </w:t>
      </w:r>
      <w:proofErr w:type="spellStart"/>
      <w:r w:rsidRPr="00312F45">
        <w:rPr>
          <w:rFonts w:ascii="Arial" w:hAnsi="Arial" w:cs="Arial"/>
          <w:szCs w:val="24"/>
        </w:rPr>
        <w:t>razlučni</w:t>
      </w:r>
      <w:proofErr w:type="spellEnd"/>
      <w:r w:rsidRPr="00312F45">
        <w:rPr>
          <w:rFonts w:ascii="Arial" w:hAnsi="Arial" w:cs="Arial"/>
          <w:szCs w:val="24"/>
        </w:rPr>
        <w:t xml:space="preserve"> i izlučni vjerovnici bili dužni obavijestiti nadležnu jedincu FINA-e u roku za prijavu tražbina o postojanju svog </w:t>
      </w:r>
      <w:proofErr w:type="spellStart"/>
      <w:r w:rsidRPr="00312F45">
        <w:rPr>
          <w:rFonts w:ascii="Arial" w:hAnsi="Arial" w:cs="Arial"/>
          <w:szCs w:val="24"/>
        </w:rPr>
        <w:t>razlučnog</w:t>
      </w:r>
      <w:proofErr w:type="spellEnd"/>
      <w:r w:rsidRPr="00312F45">
        <w:rPr>
          <w:rFonts w:ascii="Arial" w:hAnsi="Arial" w:cs="Arial"/>
          <w:szCs w:val="24"/>
        </w:rPr>
        <w:t xml:space="preserve"> odnosno izlučnog prava i dati izjavu u pristanku ili uskrati pristanka odgode namirenja iz predmeta na koji se odnosi njihovo pravo. Oni mogu opozvati svoju izjavu najkasnije do početka ročišta za glasovanje o planu restrukturiranja, ako su tim planom njihova prava smanjena ili je ostvarenje tog prava izmijenjeno nakon dane izjave, na propisanom obrascu (čl. 38. SZ-a).</w:t>
      </w:r>
    </w:p>
    <w:p w:rsidR="004423B5" w:rsidP="000E1EE0" w:rsidRDefault="004423B5">
      <w:pPr>
        <w:spacing w:after="0" w:line="240" w:lineRule="auto"/>
        <w:jc w:val="both"/>
        <w:rPr>
          <w:rFonts w:ascii="Arial" w:hAnsi="Arial" w:cs="Arial"/>
          <w:szCs w:val="24"/>
        </w:rPr>
      </w:pPr>
    </w:p>
    <w:p w:rsidRPr="00312F45" w:rsidR="004423B5" w:rsidP="000E1EE0" w:rsidRDefault="004423B5">
      <w:pPr>
        <w:spacing w:after="0" w:line="240" w:lineRule="auto"/>
        <w:jc w:val="both"/>
        <w:rPr>
          <w:rFonts w:ascii="Arial" w:hAnsi="Arial" w:cs="Arial"/>
          <w:szCs w:val="24"/>
        </w:rPr>
      </w:pPr>
    </w:p>
    <w:p w:rsidRPr="00312F45" w:rsidR="000E1EE0" w:rsidP="000E1EE0" w:rsidRDefault="000E1EE0">
      <w:pPr>
        <w:spacing w:after="0" w:line="240" w:lineRule="auto"/>
        <w:ind w:firstLine="709"/>
        <w:jc w:val="both"/>
        <w:rPr>
          <w:rFonts w:ascii="Arial" w:hAnsi="Arial" w:cs="Arial"/>
          <w:szCs w:val="24"/>
        </w:rPr>
      </w:pPr>
      <w:r w:rsidRPr="00312F45">
        <w:rPr>
          <w:rFonts w:ascii="Arial" w:hAnsi="Arial" w:cs="Arial"/>
          <w:szCs w:val="24"/>
        </w:rPr>
        <w:t xml:space="preserve">Sukladno člancima 50, 51 stavak 1 i 55 stavak 1 SZ-a, sud donosi </w:t>
      </w:r>
    </w:p>
    <w:p w:rsidRPr="00312F45" w:rsidR="000E1EE0" w:rsidP="000E1EE0" w:rsidRDefault="000E1EE0">
      <w:pPr>
        <w:spacing w:after="0" w:line="240" w:lineRule="auto"/>
        <w:ind w:firstLine="709"/>
        <w:jc w:val="center"/>
        <w:rPr>
          <w:rFonts w:ascii="Arial" w:hAnsi="Arial" w:cs="Arial"/>
          <w:szCs w:val="24"/>
        </w:rPr>
      </w:pPr>
    </w:p>
    <w:p w:rsidRPr="00312F45" w:rsidR="000E1EE0" w:rsidP="0038693F" w:rsidRDefault="000E1EE0">
      <w:pPr>
        <w:spacing w:after="0" w:line="240" w:lineRule="auto"/>
        <w:jc w:val="center"/>
        <w:rPr>
          <w:rFonts w:ascii="Arial" w:hAnsi="Arial" w:cs="Arial"/>
          <w:szCs w:val="24"/>
        </w:rPr>
      </w:pPr>
      <w:r w:rsidRPr="00312F45">
        <w:rPr>
          <w:rFonts w:ascii="Arial" w:hAnsi="Arial" w:cs="Arial"/>
          <w:szCs w:val="24"/>
        </w:rPr>
        <w:t>R</w:t>
      </w:r>
      <w:r w:rsidR="00C2787F">
        <w:rPr>
          <w:rFonts w:ascii="Arial" w:hAnsi="Arial" w:cs="Arial"/>
          <w:szCs w:val="24"/>
        </w:rPr>
        <w:t xml:space="preserve"> </w:t>
      </w:r>
      <w:r w:rsidRPr="00312F45">
        <w:rPr>
          <w:rFonts w:ascii="Arial" w:hAnsi="Arial" w:cs="Arial"/>
          <w:szCs w:val="24"/>
        </w:rPr>
        <w:t>j</w:t>
      </w:r>
      <w:r w:rsidR="00C2787F">
        <w:rPr>
          <w:rFonts w:ascii="Arial" w:hAnsi="Arial" w:cs="Arial"/>
          <w:szCs w:val="24"/>
        </w:rPr>
        <w:t xml:space="preserve"> </w:t>
      </w:r>
      <w:r w:rsidRPr="00312F45">
        <w:rPr>
          <w:rFonts w:ascii="Arial" w:hAnsi="Arial" w:cs="Arial"/>
          <w:szCs w:val="24"/>
        </w:rPr>
        <w:t>e</w:t>
      </w:r>
      <w:r w:rsidR="00C2787F">
        <w:rPr>
          <w:rFonts w:ascii="Arial" w:hAnsi="Arial" w:cs="Arial"/>
          <w:szCs w:val="24"/>
        </w:rPr>
        <w:t xml:space="preserve"> </w:t>
      </w:r>
      <w:r w:rsidRPr="00312F45">
        <w:rPr>
          <w:rFonts w:ascii="Arial" w:hAnsi="Arial" w:cs="Arial"/>
          <w:szCs w:val="24"/>
        </w:rPr>
        <w:t>š</w:t>
      </w:r>
      <w:r w:rsidR="00C2787F">
        <w:rPr>
          <w:rFonts w:ascii="Arial" w:hAnsi="Arial" w:cs="Arial"/>
          <w:szCs w:val="24"/>
        </w:rPr>
        <w:t xml:space="preserve"> </w:t>
      </w:r>
      <w:r w:rsidRPr="00312F45">
        <w:rPr>
          <w:rFonts w:ascii="Arial" w:hAnsi="Arial" w:cs="Arial"/>
          <w:szCs w:val="24"/>
        </w:rPr>
        <w:t>e</w:t>
      </w:r>
      <w:r w:rsidR="00C2787F">
        <w:rPr>
          <w:rFonts w:ascii="Arial" w:hAnsi="Arial" w:cs="Arial"/>
          <w:szCs w:val="24"/>
        </w:rPr>
        <w:t xml:space="preserve"> </w:t>
      </w:r>
      <w:r w:rsidRPr="00312F45">
        <w:rPr>
          <w:rFonts w:ascii="Arial" w:hAnsi="Arial" w:cs="Arial"/>
          <w:szCs w:val="24"/>
        </w:rPr>
        <w:t>n</w:t>
      </w:r>
      <w:r w:rsidR="00C2787F">
        <w:rPr>
          <w:rFonts w:ascii="Arial" w:hAnsi="Arial" w:cs="Arial"/>
          <w:szCs w:val="24"/>
        </w:rPr>
        <w:t xml:space="preserve"> </w:t>
      </w:r>
      <w:r w:rsidRPr="00312F45">
        <w:rPr>
          <w:rFonts w:ascii="Arial" w:hAnsi="Arial" w:cs="Arial"/>
          <w:szCs w:val="24"/>
        </w:rPr>
        <w:t>j</w:t>
      </w:r>
      <w:r w:rsidR="00C2787F">
        <w:rPr>
          <w:rFonts w:ascii="Arial" w:hAnsi="Arial" w:cs="Arial"/>
          <w:szCs w:val="24"/>
        </w:rPr>
        <w:t xml:space="preserve"> </w:t>
      </w:r>
      <w:r w:rsidRPr="00312F45">
        <w:rPr>
          <w:rFonts w:ascii="Arial" w:hAnsi="Arial" w:cs="Arial"/>
          <w:szCs w:val="24"/>
        </w:rPr>
        <w:t>e</w:t>
      </w:r>
    </w:p>
    <w:p w:rsidRPr="00312F45" w:rsidR="000E1EE0" w:rsidP="000E1EE0" w:rsidRDefault="000E1EE0">
      <w:pPr>
        <w:spacing w:after="0" w:line="240" w:lineRule="auto"/>
        <w:ind w:firstLine="709"/>
        <w:jc w:val="both"/>
        <w:rPr>
          <w:rFonts w:ascii="Arial" w:hAnsi="Arial" w:cs="Arial"/>
          <w:szCs w:val="24"/>
        </w:rPr>
      </w:pPr>
    </w:p>
    <w:p w:rsidRPr="00312F45" w:rsidR="000E1EE0" w:rsidP="000E1EE0" w:rsidRDefault="000E1EE0">
      <w:pPr>
        <w:spacing w:after="0" w:line="240" w:lineRule="auto"/>
        <w:ind w:firstLine="708"/>
        <w:jc w:val="both"/>
        <w:rPr>
          <w:rFonts w:ascii="Arial" w:hAnsi="Arial" w:cs="Arial"/>
          <w:szCs w:val="24"/>
        </w:rPr>
      </w:pPr>
      <w:r w:rsidRPr="00312F45">
        <w:rPr>
          <w:rFonts w:ascii="Arial" w:hAnsi="Arial" w:cs="Arial"/>
          <w:szCs w:val="24"/>
        </w:rPr>
        <w:t xml:space="preserve">I. </w:t>
      </w:r>
      <w:r w:rsidR="00C2787F">
        <w:rPr>
          <w:rFonts w:ascii="Arial" w:hAnsi="Arial" w:cs="Arial"/>
          <w:szCs w:val="24"/>
        </w:rPr>
        <w:tab/>
      </w:r>
      <w:r w:rsidRPr="00312F45">
        <w:rPr>
          <w:rFonts w:ascii="Arial" w:hAnsi="Arial" w:cs="Arial"/>
          <w:szCs w:val="24"/>
        </w:rPr>
        <w:t>Na temelju tablice ispitanih tražbina na današnjem ročištu sud će donijeti rješenje o utvrđenim i osporenim tražbinama, uz obveznu naznaku razloga osporavanja i  odlučiti o upućivanju na parnicu radi osporavanja tražbine, a navedeno rješenje objavit će se na mrežnoj stranici e-Oglasna ploča sudova.</w:t>
      </w:r>
    </w:p>
    <w:p w:rsidRPr="00312F45" w:rsidR="000E1EE0" w:rsidP="000E1EE0" w:rsidRDefault="000E1EE0">
      <w:pPr>
        <w:spacing w:after="0" w:line="240" w:lineRule="auto"/>
        <w:ind w:firstLine="708"/>
        <w:jc w:val="both"/>
        <w:rPr>
          <w:rFonts w:ascii="Arial" w:hAnsi="Arial" w:cs="Arial"/>
          <w:szCs w:val="24"/>
        </w:rPr>
      </w:pPr>
      <w:r w:rsidRPr="00312F45">
        <w:rPr>
          <w:rFonts w:ascii="Arial" w:hAnsi="Arial" w:cs="Arial"/>
          <w:szCs w:val="24"/>
        </w:rPr>
        <w:t xml:space="preserve">II. </w:t>
      </w:r>
      <w:r w:rsidR="00C2787F">
        <w:rPr>
          <w:rFonts w:ascii="Arial" w:hAnsi="Arial" w:cs="Arial"/>
          <w:szCs w:val="24"/>
        </w:rPr>
        <w:tab/>
      </w:r>
      <w:r w:rsidRPr="00312F45">
        <w:rPr>
          <w:rFonts w:ascii="Arial" w:hAnsi="Arial" w:cs="Arial"/>
          <w:szCs w:val="24"/>
        </w:rPr>
        <w:t>Pravo na žalbu protiv rješenja o utvrđenim i osporenim tražbinama ima dužnik i svaki vjerovnik u dijelu koji se odnosi na njegovu prijavljenu tražbinu i tražbinu koju je osporio.</w:t>
      </w:r>
    </w:p>
    <w:p w:rsidRPr="00312F45" w:rsidR="000E1EE0" w:rsidP="000E1EE0" w:rsidRDefault="000E1EE0">
      <w:pPr>
        <w:spacing w:after="0" w:line="240" w:lineRule="auto"/>
        <w:ind w:firstLine="708"/>
        <w:jc w:val="both"/>
        <w:rPr>
          <w:rFonts w:ascii="Arial" w:hAnsi="Arial" w:cs="Arial"/>
          <w:szCs w:val="24"/>
        </w:rPr>
      </w:pPr>
      <w:r w:rsidRPr="00312F45">
        <w:rPr>
          <w:rFonts w:ascii="Arial" w:hAnsi="Arial" w:cs="Arial"/>
          <w:szCs w:val="24"/>
        </w:rPr>
        <w:t xml:space="preserve">III. </w:t>
      </w:r>
      <w:r w:rsidR="00C2787F">
        <w:rPr>
          <w:rFonts w:ascii="Arial" w:hAnsi="Arial" w:cs="Arial"/>
          <w:szCs w:val="24"/>
        </w:rPr>
        <w:tab/>
      </w:r>
      <w:r w:rsidRPr="00312F45">
        <w:rPr>
          <w:rFonts w:ascii="Arial" w:hAnsi="Arial" w:cs="Arial"/>
          <w:szCs w:val="24"/>
        </w:rPr>
        <w:t>Nakon pravomoćnosti rješenja o utvrđenim i osporenim tražbinama, sud će u zakonskom roku odrediti ročište za glasovanje o planu restrukturiranja.</w:t>
      </w:r>
    </w:p>
    <w:p w:rsidRPr="00A12A0C" w:rsidR="000E1EE0" w:rsidP="00966D3F" w:rsidRDefault="000E1EE0">
      <w:pPr>
        <w:spacing w:after="0" w:line="240" w:lineRule="auto"/>
        <w:jc w:val="both"/>
        <w:rPr>
          <w:rFonts w:ascii="Arial" w:hAnsi="Arial" w:cs="Arial"/>
          <w:color w:val="FF0000"/>
          <w:szCs w:val="24"/>
        </w:rPr>
      </w:pPr>
    </w:p>
    <w:p w:rsidRPr="00312F45" w:rsidR="00966D3F" w:rsidP="0038693F" w:rsidRDefault="00966D3F">
      <w:pPr>
        <w:spacing w:after="0" w:line="240" w:lineRule="auto"/>
        <w:jc w:val="center"/>
        <w:rPr>
          <w:rFonts w:ascii="Arial" w:hAnsi="Arial" w:eastAsia="Times New Roman" w:cs="Arial"/>
          <w:szCs w:val="24"/>
          <w:lang w:eastAsia="hr-HR"/>
        </w:rPr>
      </w:pPr>
      <w:r w:rsidRPr="00312F45">
        <w:rPr>
          <w:rFonts w:ascii="Arial" w:hAnsi="Arial" w:eastAsia="Times New Roman" w:cs="Arial"/>
          <w:szCs w:val="24"/>
          <w:lang w:eastAsia="hr-HR"/>
        </w:rPr>
        <w:t>Dovršeno u</w:t>
      </w:r>
      <w:r w:rsidR="003F17E8">
        <w:rPr>
          <w:rFonts w:ascii="Arial" w:hAnsi="Arial" w:eastAsia="Times New Roman" w:cs="Arial"/>
          <w:szCs w:val="24"/>
          <w:lang w:eastAsia="hr-HR"/>
        </w:rPr>
        <w:t xml:space="preserve"> </w:t>
      </w:r>
      <w:r w:rsidR="00414A85">
        <w:rPr>
          <w:rFonts w:ascii="Arial" w:hAnsi="Arial" w:eastAsia="Times New Roman" w:cs="Arial"/>
          <w:szCs w:val="24"/>
          <w:lang w:eastAsia="hr-HR"/>
        </w:rPr>
        <w:t xml:space="preserve"> 11,44 </w:t>
      </w:r>
      <w:r w:rsidRPr="00312F45">
        <w:rPr>
          <w:rFonts w:ascii="Arial" w:hAnsi="Arial" w:eastAsia="Times New Roman" w:cs="Arial"/>
          <w:szCs w:val="24"/>
          <w:lang w:eastAsia="hr-HR"/>
        </w:rPr>
        <w:t>sati.</w:t>
      </w:r>
    </w:p>
    <w:p w:rsidRPr="00312F45" w:rsidR="00DD1AB5" w:rsidP="00966D3F" w:rsidRDefault="00DD1AB5">
      <w:pPr>
        <w:spacing w:after="0" w:line="240" w:lineRule="auto"/>
        <w:rPr>
          <w:rFonts w:ascii="Arial" w:hAnsi="Arial" w:eastAsia="Times New Roman" w:cs="Arial"/>
          <w:szCs w:val="24"/>
          <w:u w:val="single"/>
          <w:lang w:eastAsia="hr-HR"/>
        </w:rPr>
      </w:pPr>
    </w:p>
    <w:p w:rsidRPr="00312F45" w:rsidR="00966D3F" w:rsidP="00966D3F" w:rsidRDefault="00966D3F">
      <w:pPr>
        <w:spacing w:after="0" w:line="240" w:lineRule="auto"/>
        <w:jc w:val="center"/>
        <w:rPr>
          <w:rFonts w:ascii="Arial" w:hAnsi="Arial" w:eastAsia="Times New Roman" w:cs="Arial"/>
          <w:szCs w:val="24"/>
          <w:lang w:eastAsia="hr-HR"/>
        </w:rPr>
      </w:pPr>
      <w:r w:rsidRPr="00312F45">
        <w:rPr>
          <w:rFonts w:ascii="Arial" w:hAnsi="Arial" w:eastAsia="Times New Roman" w:cs="Arial"/>
          <w:szCs w:val="24"/>
          <w:lang w:eastAsia="hr-HR"/>
        </w:rPr>
        <w:t>SUDAC:</w:t>
      </w:r>
    </w:p>
    <w:p w:rsidRPr="00312F45" w:rsidR="00966D3F" w:rsidP="00966D3F" w:rsidRDefault="00966D3F">
      <w:pPr>
        <w:spacing w:after="0" w:line="240" w:lineRule="auto"/>
        <w:jc w:val="center"/>
        <w:rPr>
          <w:rFonts w:ascii="Arial" w:hAnsi="Arial" w:eastAsia="Times New Roman" w:cs="Arial"/>
          <w:szCs w:val="24"/>
          <w:lang w:eastAsia="hr-HR"/>
        </w:rPr>
      </w:pPr>
      <w:r w:rsidRPr="00312F45">
        <w:rPr>
          <w:rFonts w:ascii="Arial" w:hAnsi="Arial" w:eastAsia="Times New Roman" w:cs="Arial"/>
          <w:szCs w:val="24"/>
          <w:lang w:eastAsia="hr-HR"/>
        </w:rPr>
        <w:t>Vesna Sremac Šoštar</w:t>
      </w:r>
    </w:p>
    <w:p w:rsidRPr="00312F45" w:rsidR="00966D3F" w:rsidP="00966D3F" w:rsidRDefault="00966D3F">
      <w:pPr>
        <w:spacing w:after="0" w:line="240" w:lineRule="auto"/>
        <w:rPr>
          <w:rFonts w:ascii="Arial" w:hAnsi="Arial" w:eastAsia="Times New Roman" w:cs="Arial"/>
          <w:szCs w:val="24"/>
          <w:lang w:eastAsia="hr-HR"/>
        </w:rPr>
      </w:pPr>
    </w:p>
    <w:p w:rsidRPr="00312F45" w:rsidR="00966D3F" w:rsidP="00966D3F" w:rsidRDefault="00966D3F">
      <w:pPr>
        <w:spacing w:after="0" w:line="240" w:lineRule="auto"/>
        <w:jc w:val="center"/>
        <w:rPr>
          <w:rFonts w:ascii="Arial" w:hAnsi="Arial" w:eastAsia="Times New Roman" w:cs="Arial"/>
          <w:szCs w:val="24"/>
          <w:lang w:eastAsia="hr-HR"/>
        </w:rPr>
      </w:pPr>
      <w:r w:rsidRPr="00312F45">
        <w:rPr>
          <w:rFonts w:ascii="Arial" w:hAnsi="Arial" w:eastAsia="Times New Roman" w:cs="Arial"/>
          <w:szCs w:val="24"/>
          <w:lang w:eastAsia="hr-HR"/>
        </w:rPr>
        <w:t>Zapisničar:</w:t>
      </w:r>
    </w:p>
    <w:p w:rsidRPr="00312F45" w:rsidR="00966D3F" w:rsidP="00966D3F" w:rsidRDefault="00A00DC4">
      <w:pPr>
        <w:spacing w:after="0" w:line="240" w:lineRule="auto"/>
        <w:jc w:val="center"/>
        <w:rPr>
          <w:rFonts w:ascii="Arial" w:hAnsi="Arial" w:eastAsia="Times New Roman" w:cs="Arial"/>
          <w:szCs w:val="24"/>
          <w:lang w:eastAsia="hr-HR"/>
        </w:rPr>
      </w:pPr>
      <w:r w:rsidRPr="00312F45">
        <w:rPr>
          <w:rFonts w:ascii="Arial" w:hAnsi="Arial" w:eastAsia="Times New Roman" w:cs="Arial"/>
          <w:szCs w:val="24"/>
          <w:lang w:eastAsia="hr-HR"/>
        </w:rPr>
        <w:t>Vinka MIhalinčić</w:t>
      </w:r>
    </w:p>
    <w:p w:rsidRPr="00312F45" w:rsidR="00966D3F" w:rsidP="00966D3F" w:rsidRDefault="00966D3F">
      <w:pPr>
        <w:spacing w:after="0" w:line="240" w:lineRule="auto"/>
        <w:jc w:val="center"/>
        <w:rPr>
          <w:rFonts w:ascii="Arial" w:hAnsi="Arial" w:eastAsia="Times New Roman" w:cs="Arial"/>
          <w:szCs w:val="24"/>
          <w:lang w:eastAsia="hr-HR"/>
        </w:rPr>
      </w:pPr>
    </w:p>
    <w:p w:rsidRPr="00312F45" w:rsidR="00966D3F" w:rsidP="00966D3F" w:rsidRDefault="00966D3F">
      <w:pPr>
        <w:rPr>
          <w:rFonts w:ascii="Arial" w:hAnsi="Arial" w:cs="Arial"/>
          <w:szCs w:val="24"/>
        </w:rPr>
      </w:pPr>
      <w:r w:rsidRPr="00312F45">
        <w:rPr>
          <w:rFonts w:ascii="Arial" w:hAnsi="Arial" w:cs="Arial"/>
          <w:szCs w:val="24"/>
        </w:rPr>
        <w:t>Za dužnika:</w:t>
      </w:r>
      <w:r w:rsidRPr="00312F45">
        <w:rPr>
          <w:rFonts w:ascii="Arial" w:hAnsi="Arial" w:cs="Arial"/>
          <w:szCs w:val="24"/>
        </w:rPr>
        <w:tab/>
      </w:r>
      <w:r w:rsidRPr="00312F45">
        <w:rPr>
          <w:rFonts w:ascii="Arial" w:hAnsi="Arial" w:cs="Arial"/>
          <w:szCs w:val="24"/>
        </w:rPr>
        <w:tab/>
      </w:r>
      <w:r w:rsidRPr="00312F45">
        <w:rPr>
          <w:rFonts w:ascii="Arial" w:hAnsi="Arial" w:cs="Arial"/>
          <w:szCs w:val="24"/>
        </w:rPr>
        <w:tab/>
      </w:r>
      <w:r w:rsidRPr="00312F45">
        <w:rPr>
          <w:rFonts w:ascii="Arial" w:hAnsi="Arial" w:cs="Arial"/>
          <w:szCs w:val="24"/>
        </w:rPr>
        <w:tab/>
      </w:r>
      <w:r w:rsidRPr="00312F45">
        <w:rPr>
          <w:rFonts w:ascii="Arial" w:hAnsi="Arial" w:cs="Arial"/>
          <w:szCs w:val="24"/>
        </w:rPr>
        <w:tab/>
        <w:t xml:space="preserve">                  Povjerenik </w:t>
      </w:r>
      <w:proofErr w:type="spellStart"/>
      <w:r w:rsidRPr="00312F45">
        <w:rPr>
          <w:rFonts w:ascii="Arial" w:hAnsi="Arial" w:cs="Arial"/>
          <w:szCs w:val="24"/>
        </w:rPr>
        <w:t>predstečajne</w:t>
      </w:r>
      <w:proofErr w:type="spellEnd"/>
      <w:r w:rsidRPr="00312F45">
        <w:rPr>
          <w:rFonts w:ascii="Arial" w:hAnsi="Arial" w:cs="Arial"/>
          <w:szCs w:val="24"/>
        </w:rPr>
        <w:t xml:space="preserve"> nagodbe:</w:t>
      </w:r>
      <w:r w:rsidRPr="00312F45">
        <w:rPr>
          <w:rFonts w:ascii="Arial" w:hAnsi="Arial" w:cs="Arial"/>
          <w:szCs w:val="24"/>
        </w:rPr>
        <w:tab/>
      </w:r>
      <w:r w:rsidRPr="00312F45">
        <w:rPr>
          <w:rFonts w:ascii="Arial" w:hAnsi="Arial" w:cs="Arial"/>
          <w:szCs w:val="24"/>
        </w:rPr>
        <w:tab/>
      </w:r>
      <w:r w:rsidRPr="00312F45">
        <w:rPr>
          <w:rFonts w:ascii="Arial" w:hAnsi="Arial" w:cs="Arial"/>
          <w:szCs w:val="24"/>
        </w:rPr>
        <w:tab/>
      </w:r>
      <w:r w:rsidRPr="00312F45">
        <w:rPr>
          <w:rFonts w:ascii="Arial" w:hAnsi="Arial" w:cs="Arial"/>
          <w:szCs w:val="24"/>
        </w:rPr>
        <w:tab/>
      </w:r>
    </w:p>
    <w:p w:rsidRPr="00312F45" w:rsidR="00DD1AB5" w:rsidP="00DD1AB5" w:rsidRDefault="00966D3F">
      <w:pPr>
        <w:pStyle w:val="Zaglavlje"/>
        <w:jc w:val="both"/>
        <w:rPr>
          <w:rFonts w:ascii="Arial" w:hAnsi="Arial" w:cs="Arial"/>
          <w:szCs w:val="24"/>
        </w:rPr>
      </w:pPr>
      <w:r w:rsidRPr="00312F45">
        <w:rPr>
          <w:rFonts w:ascii="Arial" w:hAnsi="Arial" w:cs="Arial"/>
          <w:szCs w:val="24"/>
        </w:rPr>
        <w:t>_____________________</w:t>
      </w:r>
      <w:r w:rsidRPr="00312F45">
        <w:rPr>
          <w:rFonts w:ascii="Arial" w:hAnsi="Arial" w:cs="Arial"/>
          <w:szCs w:val="24"/>
        </w:rPr>
        <w:tab/>
        <w:t xml:space="preserve">                    </w:t>
      </w:r>
      <w:r w:rsidR="00DD1AB5">
        <w:rPr>
          <w:rFonts w:ascii="Arial" w:hAnsi="Arial" w:cs="Arial"/>
          <w:szCs w:val="24"/>
        </w:rPr>
        <w:t xml:space="preserve">                   </w:t>
      </w:r>
      <w:r w:rsidRPr="00312F45">
        <w:rPr>
          <w:rFonts w:ascii="Arial" w:hAnsi="Arial" w:cs="Arial"/>
          <w:szCs w:val="24"/>
        </w:rPr>
        <w:t xml:space="preserve"> ___________________</w:t>
      </w:r>
    </w:p>
    <w:p w:rsidR="00966D3F" w:rsidP="00DD1AB5" w:rsidRDefault="00966D3F">
      <w:pPr>
        <w:pStyle w:val="Zaglavlje"/>
        <w:jc w:val="both"/>
        <w:rPr>
          <w:rFonts w:ascii="Arial" w:hAnsi="Arial" w:cs="Arial"/>
          <w:szCs w:val="24"/>
          <w:u w:val="single"/>
        </w:rPr>
      </w:pPr>
    </w:p>
    <w:p w:rsidRPr="00312F45" w:rsidR="00855061" w:rsidP="00DD1AB5" w:rsidRDefault="00855061">
      <w:pPr>
        <w:pStyle w:val="Zaglavlje"/>
        <w:jc w:val="both"/>
        <w:rPr>
          <w:rFonts w:ascii="Arial" w:hAnsi="Arial" w:cs="Arial"/>
          <w:szCs w:val="24"/>
          <w:u w:val="single"/>
        </w:rPr>
      </w:pPr>
    </w:p>
    <w:p w:rsidRPr="00312F45" w:rsidR="00966D3F" w:rsidP="00966D3F" w:rsidRDefault="00966D3F">
      <w:pPr>
        <w:tabs>
          <w:tab w:val="left" w:pos="5956"/>
        </w:tabs>
        <w:rPr>
          <w:rFonts w:ascii="Arial" w:hAnsi="Arial" w:cs="Arial"/>
          <w:szCs w:val="24"/>
        </w:rPr>
      </w:pPr>
    </w:p>
    <w:p w:rsidRPr="00312F45" w:rsidR="00676C72" w:rsidRDefault="0071587A">
      <w:pPr>
        <w:rPr>
          <w:rFonts w:ascii="Arial" w:hAnsi="Arial" w:cs="Arial"/>
          <w:szCs w:val="24"/>
        </w:rPr>
      </w:pPr>
      <w:r>
        <w:rPr>
          <w:rFonts w:ascii="Arial" w:hAnsi="Arial" w:cs="Arial"/>
          <w:szCs w:val="24"/>
        </w:rPr>
        <w:t xml:space="preserve">Vjerovnici: </w:t>
      </w:r>
    </w:p>
    <w:sectPr w:rsidRPr="00312F45" w:rsidR="00676C72" w:rsidSect="00C2787F">
      <w:headerReference w:type="default" r:id="rId10"/>
      <w:headerReference w:type="first" r:id="rId11"/>
      <w:pgSz w:w="11906" w:h="16838"/>
      <w:pgMar w:top="1418" w:right="1418" w:bottom="1418" w:left="1418" w:header="709" w:footer="709"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048ED" w:rsidRDefault="006048ED">
      <w:pPr>
        <w:spacing w:after="0" w:line="240" w:lineRule="auto"/>
      </w:pPr>
      <w:r>
        <w:separator/>
      </w:r>
    </w:p>
  </w:endnote>
  <w:endnote w:type="continuationSeparator" w:id="0">
    <w:p w:rsidR="006048ED" w:rsidRDefault="006048ED">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048ED" w:rsidRDefault="006048ED">
      <w:pPr>
        <w:spacing w:after="0" w:line="240" w:lineRule="auto"/>
      </w:pPr>
      <w:r>
        <w:separator/>
      </w:r>
    </w:p>
  </w:footnote>
  <w:footnote w:type="continuationSeparator" w:id="0">
    <w:p w:rsidR="006048ED" w:rsidRDefault="006048ED">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048ED" w:rsidP="00A4567A" w:rsidRDefault="006048ED">
    <w:pPr>
      <w:pStyle w:val="Zaglavlje"/>
      <w:jc w:val="right"/>
      <w:rPr>
        <w:sz w:val="20"/>
        <w:szCs w:val="20"/>
      </w:rPr>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048ED" w:rsidP="00A4567A" w:rsidRDefault="006048ED">
    <w:pPr>
      <w:pStyle w:val="Zaglavlje"/>
      <w:jc w:val="center"/>
    </w:pPr>
    <w: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3E5869"/>
    <w:multiLevelType w:val="hybridMultilevel"/>
    <w:tmpl w:val="9DF0714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16266B"/>
    <w:multiLevelType w:val="hybridMultilevel"/>
    <w:tmpl w:val="60D2BB28"/>
    <w:lvl w:ilvl="0" w:tplc="AAFE53B2">
      <w:start w:val="47"/>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EDC3E2B"/>
    <w:multiLevelType w:val="hybridMultilevel"/>
    <w:tmpl w:val="2FA4F13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3FC80EBB"/>
    <w:multiLevelType w:val="hybridMultilevel"/>
    <w:tmpl w:val="8EC6B1F0"/>
    <w:lvl w:ilvl="0" w:tplc="641CF17A">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4">
    <w:nsid w:val="4CC43474"/>
    <w:multiLevelType w:val="hybridMultilevel"/>
    <w:tmpl w:val="51246768"/>
    <w:lvl w:ilvl="0" w:tplc="28F0C1CC">
      <w:start w:val="1"/>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6157133A"/>
    <w:multiLevelType w:val="hybridMultilevel"/>
    <w:tmpl w:val="97AAE412"/>
    <w:lvl w:ilvl="0" w:tplc="7A383EAC">
      <w:start w:val="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66EB2022"/>
    <w:multiLevelType w:val="hybridMultilevel"/>
    <w:tmpl w:val="3698E73C"/>
    <w:lvl w:ilvl="0" w:tplc="6730F91C">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79D52F65"/>
    <w:multiLevelType w:val="hybridMultilevel"/>
    <w:tmpl w:val="E3A02BE8"/>
    <w:lvl w:ilvl="0" w:tplc="0E345CF0">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nsid w:val="7C8543BB"/>
    <w:multiLevelType w:val="hybridMultilevel"/>
    <w:tmpl w:val="C4EAF97E"/>
    <w:lvl w:ilvl="0" w:tplc="DA7A2264">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1"/>
  </w:num>
  <w:num w:numId="5">
    <w:abstractNumId w:val="3"/>
  </w:num>
  <w:num w:numId="6">
    <w:abstractNumId w:val="6"/>
  </w:num>
  <w:num w:numId="7">
    <w:abstractNumId w:val="0"/>
  </w:num>
  <w:num w:numId="8">
    <w:abstractNumId w:val="2"/>
  </w:num>
  <w:num w:numId="9">
    <w:abstractNumId w:val="4"/>
  </w:num>
  <w:num w:numId="10">
    <w:abstractNumId w:val="8"/>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504"/>
    <w:rsid w:val="00000307"/>
    <w:rsid w:val="00007768"/>
    <w:rsid w:val="00010F75"/>
    <w:rsid w:val="00012D55"/>
    <w:rsid w:val="000138B9"/>
    <w:rsid w:val="0003678B"/>
    <w:rsid w:val="00040F52"/>
    <w:rsid w:val="00041F97"/>
    <w:rsid w:val="0004245E"/>
    <w:rsid w:val="00044C59"/>
    <w:rsid w:val="00047D37"/>
    <w:rsid w:val="00053C74"/>
    <w:rsid w:val="000667B6"/>
    <w:rsid w:val="00082E64"/>
    <w:rsid w:val="0008342E"/>
    <w:rsid w:val="000871CD"/>
    <w:rsid w:val="0009048E"/>
    <w:rsid w:val="000A1353"/>
    <w:rsid w:val="000A7C01"/>
    <w:rsid w:val="000B40E7"/>
    <w:rsid w:val="000D6487"/>
    <w:rsid w:val="000E1EE0"/>
    <w:rsid w:val="000F2F78"/>
    <w:rsid w:val="000F4416"/>
    <w:rsid w:val="00102014"/>
    <w:rsid w:val="00102492"/>
    <w:rsid w:val="00102E63"/>
    <w:rsid w:val="00105186"/>
    <w:rsid w:val="00110F4A"/>
    <w:rsid w:val="00115823"/>
    <w:rsid w:val="001174D4"/>
    <w:rsid w:val="001256CE"/>
    <w:rsid w:val="0013230B"/>
    <w:rsid w:val="00143EEB"/>
    <w:rsid w:val="001555BB"/>
    <w:rsid w:val="00191306"/>
    <w:rsid w:val="00195DE4"/>
    <w:rsid w:val="001A0A02"/>
    <w:rsid w:val="001B15F0"/>
    <w:rsid w:val="001B567F"/>
    <w:rsid w:val="001B5D60"/>
    <w:rsid w:val="001B7AE5"/>
    <w:rsid w:val="001D00E0"/>
    <w:rsid w:val="001F087F"/>
    <w:rsid w:val="001F23BC"/>
    <w:rsid w:val="00200B4A"/>
    <w:rsid w:val="0020384F"/>
    <w:rsid w:val="0020396B"/>
    <w:rsid w:val="00206690"/>
    <w:rsid w:val="00216922"/>
    <w:rsid w:val="002253A6"/>
    <w:rsid w:val="00237FF3"/>
    <w:rsid w:val="002457BD"/>
    <w:rsid w:val="00254F03"/>
    <w:rsid w:val="002634AD"/>
    <w:rsid w:val="002659F3"/>
    <w:rsid w:val="00283F52"/>
    <w:rsid w:val="002A2E29"/>
    <w:rsid w:val="002A4F3C"/>
    <w:rsid w:val="002B6967"/>
    <w:rsid w:val="002B7E45"/>
    <w:rsid w:val="002C6442"/>
    <w:rsid w:val="002D599C"/>
    <w:rsid w:val="002D605E"/>
    <w:rsid w:val="002E399A"/>
    <w:rsid w:val="002E475F"/>
    <w:rsid w:val="002E7393"/>
    <w:rsid w:val="002F06EF"/>
    <w:rsid w:val="00301F07"/>
    <w:rsid w:val="00302A83"/>
    <w:rsid w:val="00312F45"/>
    <w:rsid w:val="003378B6"/>
    <w:rsid w:val="00340C21"/>
    <w:rsid w:val="0034105A"/>
    <w:rsid w:val="003429BC"/>
    <w:rsid w:val="00347F70"/>
    <w:rsid w:val="00355C81"/>
    <w:rsid w:val="003625C7"/>
    <w:rsid w:val="00365923"/>
    <w:rsid w:val="00370B60"/>
    <w:rsid w:val="0038083A"/>
    <w:rsid w:val="0038693F"/>
    <w:rsid w:val="0039737B"/>
    <w:rsid w:val="003A187D"/>
    <w:rsid w:val="003A1E68"/>
    <w:rsid w:val="003A28F9"/>
    <w:rsid w:val="003B023B"/>
    <w:rsid w:val="003B0AEE"/>
    <w:rsid w:val="003D23C9"/>
    <w:rsid w:val="003E629D"/>
    <w:rsid w:val="003F17E8"/>
    <w:rsid w:val="0040247D"/>
    <w:rsid w:val="00410C50"/>
    <w:rsid w:val="00413246"/>
    <w:rsid w:val="00413407"/>
    <w:rsid w:val="00414A85"/>
    <w:rsid w:val="00415766"/>
    <w:rsid w:val="00417597"/>
    <w:rsid w:val="004319A0"/>
    <w:rsid w:val="00432AD2"/>
    <w:rsid w:val="00440340"/>
    <w:rsid w:val="004423B5"/>
    <w:rsid w:val="00457294"/>
    <w:rsid w:val="004609B4"/>
    <w:rsid w:val="00470510"/>
    <w:rsid w:val="00473A86"/>
    <w:rsid w:val="00473E51"/>
    <w:rsid w:val="00484932"/>
    <w:rsid w:val="004C3AAA"/>
    <w:rsid w:val="004C5369"/>
    <w:rsid w:val="004C5510"/>
    <w:rsid w:val="004D1C76"/>
    <w:rsid w:val="004D415B"/>
    <w:rsid w:val="004D512F"/>
    <w:rsid w:val="004E1BF6"/>
    <w:rsid w:val="004E5A32"/>
    <w:rsid w:val="004F1D49"/>
    <w:rsid w:val="004F3B65"/>
    <w:rsid w:val="004F7914"/>
    <w:rsid w:val="00503DC6"/>
    <w:rsid w:val="00507A13"/>
    <w:rsid w:val="00515EEF"/>
    <w:rsid w:val="005216C0"/>
    <w:rsid w:val="00524767"/>
    <w:rsid w:val="00534755"/>
    <w:rsid w:val="0053641A"/>
    <w:rsid w:val="0054324D"/>
    <w:rsid w:val="005443C4"/>
    <w:rsid w:val="00545796"/>
    <w:rsid w:val="00552168"/>
    <w:rsid w:val="00556CEC"/>
    <w:rsid w:val="00560252"/>
    <w:rsid w:val="00560DC9"/>
    <w:rsid w:val="00561122"/>
    <w:rsid w:val="005652D4"/>
    <w:rsid w:val="0057024B"/>
    <w:rsid w:val="005725E1"/>
    <w:rsid w:val="00573619"/>
    <w:rsid w:val="00577CD1"/>
    <w:rsid w:val="00593783"/>
    <w:rsid w:val="005950D4"/>
    <w:rsid w:val="005A15AF"/>
    <w:rsid w:val="005A192A"/>
    <w:rsid w:val="005B0759"/>
    <w:rsid w:val="005B1B90"/>
    <w:rsid w:val="005B643E"/>
    <w:rsid w:val="005D04B0"/>
    <w:rsid w:val="005D2066"/>
    <w:rsid w:val="005E1691"/>
    <w:rsid w:val="005E6D71"/>
    <w:rsid w:val="005F1B0A"/>
    <w:rsid w:val="005F4A7A"/>
    <w:rsid w:val="006048ED"/>
    <w:rsid w:val="006078A1"/>
    <w:rsid w:val="00625AC3"/>
    <w:rsid w:val="00627A22"/>
    <w:rsid w:val="00631A43"/>
    <w:rsid w:val="00633CB1"/>
    <w:rsid w:val="00645E48"/>
    <w:rsid w:val="0064615F"/>
    <w:rsid w:val="006512C1"/>
    <w:rsid w:val="00653AFC"/>
    <w:rsid w:val="00661A31"/>
    <w:rsid w:val="00665C5C"/>
    <w:rsid w:val="00672D85"/>
    <w:rsid w:val="0067336B"/>
    <w:rsid w:val="00676C72"/>
    <w:rsid w:val="00691380"/>
    <w:rsid w:val="00697D0C"/>
    <w:rsid w:val="006A473C"/>
    <w:rsid w:val="006B7F2F"/>
    <w:rsid w:val="006C0F8B"/>
    <w:rsid w:val="006D3FB7"/>
    <w:rsid w:val="006E12D0"/>
    <w:rsid w:val="006E5C27"/>
    <w:rsid w:val="0070193C"/>
    <w:rsid w:val="00702EE0"/>
    <w:rsid w:val="0070452D"/>
    <w:rsid w:val="00704CFC"/>
    <w:rsid w:val="00706671"/>
    <w:rsid w:val="0071134C"/>
    <w:rsid w:val="0071587A"/>
    <w:rsid w:val="0073175F"/>
    <w:rsid w:val="00731EEE"/>
    <w:rsid w:val="00736892"/>
    <w:rsid w:val="00737DA1"/>
    <w:rsid w:val="00740648"/>
    <w:rsid w:val="00744E1E"/>
    <w:rsid w:val="007526C5"/>
    <w:rsid w:val="007529AB"/>
    <w:rsid w:val="0075525C"/>
    <w:rsid w:val="00757176"/>
    <w:rsid w:val="00760795"/>
    <w:rsid w:val="00760A52"/>
    <w:rsid w:val="00767271"/>
    <w:rsid w:val="007768F7"/>
    <w:rsid w:val="0078231B"/>
    <w:rsid w:val="00786A29"/>
    <w:rsid w:val="00793054"/>
    <w:rsid w:val="0079322D"/>
    <w:rsid w:val="007B5CD3"/>
    <w:rsid w:val="007B6B05"/>
    <w:rsid w:val="007E12EE"/>
    <w:rsid w:val="007E3DA1"/>
    <w:rsid w:val="007F099A"/>
    <w:rsid w:val="00802D26"/>
    <w:rsid w:val="00805289"/>
    <w:rsid w:val="00815CD3"/>
    <w:rsid w:val="00833CA5"/>
    <w:rsid w:val="00840F50"/>
    <w:rsid w:val="00846C9A"/>
    <w:rsid w:val="0085165C"/>
    <w:rsid w:val="00852479"/>
    <w:rsid w:val="00855061"/>
    <w:rsid w:val="00863030"/>
    <w:rsid w:val="00873306"/>
    <w:rsid w:val="00877F62"/>
    <w:rsid w:val="008944AD"/>
    <w:rsid w:val="00896318"/>
    <w:rsid w:val="008A0F38"/>
    <w:rsid w:val="008A39F4"/>
    <w:rsid w:val="008A3BDF"/>
    <w:rsid w:val="008B1E76"/>
    <w:rsid w:val="008B4B40"/>
    <w:rsid w:val="008B70AE"/>
    <w:rsid w:val="008C6D67"/>
    <w:rsid w:val="008D7120"/>
    <w:rsid w:val="008E38FC"/>
    <w:rsid w:val="008E513D"/>
    <w:rsid w:val="008E517E"/>
    <w:rsid w:val="008E7D8B"/>
    <w:rsid w:val="008F2618"/>
    <w:rsid w:val="008F5BB7"/>
    <w:rsid w:val="00907305"/>
    <w:rsid w:val="00920BDC"/>
    <w:rsid w:val="00920FB2"/>
    <w:rsid w:val="0092535F"/>
    <w:rsid w:val="009418C1"/>
    <w:rsid w:val="00954F3A"/>
    <w:rsid w:val="0095561D"/>
    <w:rsid w:val="00961417"/>
    <w:rsid w:val="00966D3F"/>
    <w:rsid w:val="009708B0"/>
    <w:rsid w:val="00994F43"/>
    <w:rsid w:val="00995613"/>
    <w:rsid w:val="00997B8B"/>
    <w:rsid w:val="009A0AE1"/>
    <w:rsid w:val="009A35C5"/>
    <w:rsid w:val="009A544A"/>
    <w:rsid w:val="009D0530"/>
    <w:rsid w:val="009D51F8"/>
    <w:rsid w:val="009D7416"/>
    <w:rsid w:val="009E165A"/>
    <w:rsid w:val="009F16E5"/>
    <w:rsid w:val="00A00DC4"/>
    <w:rsid w:val="00A11560"/>
    <w:rsid w:val="00A12A0C"/>
    <w:rsid w:val="00A14B2B"/>
    <w:rsid w:val="00A16ECE"/>
    <w:rsid w:val="00A20CCF"/>
    <w:rsid w:val="00A307F3"/>
    <w:rsid w:val="00A406E1"/>
    <w:rsid w:val="00A40DE8"/>
    <w:rsid w:val="00A4273B"/>
    <w:rsid w:val="00A4567A"/>
    <w:rsid w:val="00A51D7A"/>
    <w:rsid w:val="00A70A2C"/>
    <w:rsid w:val="00A75BB9"/>
    <w:rsid w:val="00A801DF"/>
    <w:rsid w:val="00A92746"/>
    <w:rsid w:val="00A970F1"/>
    <w:rsid w:val="00AB123B"/>
    <w:rsid w:val="00AB4875"/>
    <w:rsid w:val="00AB4AEC"/>
    <w:rsid w:val="00AB581E"/>
    <w:rsid w:val="00AC3485"/>
    <w:rsid w:val="00AF0FDF"/>
    <w:rsid w:val="00B07D2E"/>
    <w:rsid w:val="00B13132"/>
    <w:rsid w:val="00B22746"/>
    <w:rsid w:val="00B26757"/>
    <w:rsid w:val="00B32954"/>
    <w:rsid w:val="00B4647A"/>
    <w:rsid w:val="00B47ED4"/>
    <w:rsid w:val="00B52A0B"/>
    <w:rsid w:val="00B60753"/>
    <w:rsid w:val="00B73709"/>
    <w:rsid w:val="00B74713"/>
    <w:rsid w:val="00B840DF"/>
    <w:rsid w:val="00BA6DF8"/>
    <w:rsid w:val="00BB3136"/>
    <w:rsid w:val="00BB32E5"/>
    <w:rsid w:val="00BB3DD8"/>
    <w:rsid w:val="00BC52B5"/>
    <w:rsid w:val="00BC5636"/>
    <w:rsid w:val="00BD1287"/>
    <w:rsid w:val="00BD372C"/>
    <w:rsid w:val="00BE41A1"/>
    <w:rsid w:val="00BE595F"/>
    <w:rsid w:val="00BE7750"/>
    <w:rsid w:val="00BF22B0"/>
    <w:rsid w:val="00BF421D"/>
    <w:rsid w:val="00C01A92"/>
    <w:rsid w:val="00C04BDA"/>
    <w:rsid w:val="00C1218C"/>
    <w:rsid w:val="00C13A3A"/>
    <w:rsid w:val="00C15F9C"/>
    <w:rsid w:val="00C16743"/>
    <w:rsid w:val="00C17E63"/>
    <w:rsid w:val="00C20196"/>
    <w:rsid w:val="00C2787F"/>
    <w:rsid w:val="00C342D2"/>
    <w:rsid w:val="00C40319"/>
    <w:rsid w:val="00C421BB"/>
    <w:rsid w:val="00C42F55"/>
    <w:rsid w:val="00C57EFA"/>
    <w:rsid w:val="00C86A0E"/>
    <w:rsid w:val="00C90A32"/>
    <w:rsid w:val="00C970FF"/>
    <w:rsid w:val="00CB4950"/>
    <w:rsid w:val="00CC00B7"/>
    <w:rsid w:val="00CC2846"/>
    <w:rsid w:val="00CC46F9"/>
    <w:rsid w:val="00CD4CD0"/>
    <w:rsid w:val="00CE5786"/>
    <w:rsid w:val="00CF1DD7"/>
    <w:rsid w:val="00CF5EDD"/>
    <w:rsid w:val="00D07231"/>
    <w:rsid w:val="00D22220"/>
    <w:rsid w:val="00D22DCB"/>
    <w:rsid w:val="00D32E68"/>
    <w:rsid w:val="00D65696"/>
    <w:rsid w:val="00D71BD1"/>
    <w:rsid w:val="00D73A52"/>
    <w:rsid w:val="00D74971"/>
    <w:rsid w:val="00D91BCF"/>
    <w:rsid w:val="00D962EE"/>
    <w:rsid w:val="00DA5BB8"/>
    <w:rsid w:val="00DC3CE5"/>
    <w:rsid w:val="00DD1AB5"/>
    <w:rsid w:val="00DE3EC9"/>
    <w:rsid w:val="00DE4C84"/>
    <w:rsid w:val="00DE6504"/>
    <w:rsid w:val="00E20BD0"/>
    <w:rsid w:val="00E2567C"/>
    <w:rsid w:val="00E33DDA"/>
    <w:rsid w:val="00E3577C"/>
    <w:rsid w:val="00E362A2"/>
    <w:rsid w:val="00E41670"/>
    <w:rsid w:val="00E43C4A"/>
    <w:rsid w:val="00E44AFA"/>
    <w:rsid w:val="00E51D4A"/>
    <w:rsid w:val="00E52903"/>
    <w:rsid w:val="00E624E5"/>
    <w:rsid w:val="00E71624"/>
    <w:rsid w:val="00E733DF"/>
    <w:rsid w:val="00E7648E"/>
    <w:rsid w:val="00E8358E"/>
    <w:rsid w:val="00E857F7"/>
    <w:rsid w:val="00EA6153"/>
    <w:rsid w:val="00EB181C"/>
    <w:rsid w:val="00EB3D2D"/>
    <w:rsid w:val="00ED4F7F"/>
    <w:rsid w:val="00EE52FC"/>
    <w:rsid w:val="00EF59B0"/>
    <w:rsid w:val="00F056C8"/>
    <w:rsid w:val="00F07584"/>
    <w:rsid w:val="00F15017"/>
    <w:rsid w:val="00F20AB2"/>
    <w:rsid w:val="00F2404E"/>
    <w:rsid w:val="00F30F86"/>
    <w:rsid w:val="00F35237"/>
    <w:rsid w:val="00F365A8"/>
    <w:rsid w:val="00F45BE1"/>
    <w:rsid w:val="00F5559E"/>
    <w:rsid w:val="00F65230"/>
    <w:rsid w:val="00F76EBC"/>
    <w:rsid w:val="00F8642B"/>
    <w:rsid w:val="00F93CD6"/>
    <w:rsid w:val="00F94362"/>
    <w:rsid w:val="00F95D32"/>
    <w:rsid w:val="00FA7968"/>
    <w:rsid w:val="00FB1792"/>
    <w:rsid w:val="00FB25DE"/>
    <w:rsid w:val="00FC1E5F"/>
    <w:rsid w:val="00FC684D"/>
    <w:rsid w:val="00FE1EA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66D3F"/>
  </w:style>
  <w:style w:type="paragraph" w:styleId="Naslov1">
    <w:name w:val="heading 1"/>
    <w:basedOn w:val="Normal"/>
    <w:next w:val="Normal"/>
    <w:link w:val="Naslov1Char"/>
    <w:uiPriority w:val="9"/>
    <w:qFormat/>
    <w:rsid w:val="00A4567A"/>
    <w:pPr>
      <w:keepNext/>
      <w:spacing w:after="0" w:line="240" w:lineRule="auto"/>
      <w:contextualSpacing/>
      <w:jc w:val="center"/>
      <w:outlineLvl w:val="0"/>
    </w:pPr>
    <w:rPr>
      <w:rFonts w:ascii="Calibri" w:hAnsi="Calibri" w:eastAsia="Times New Roman" w:cs="Times New Roman"/>
      <w:b/>
      <w:bCs/>
      <w:sz w:val="16"/>
      <w:szCs w:val="16"/>
      <w:lang w:eastAsia="hr-HR"/>
    </w:rPr>
  </w:style>
  <w:style w:type="paragraph" w:styleId="Naslov2">
    <w:name w:val="heading 2"/>
    <w:basedOn w:val="Normal"/>
    <w:next w:val="Normal"/>
    <w:link w:val="Naslov2Char"/>
    <w:uiPriority w:val="9"/>
    <w:unhideWhenUsed/>
    <w:qFormat/>
    <w:rsid w:val="00A4567A"/>
    <w:pPr>
      <w:keepNext/>
      <w:keepLines/>
      <w:spacing w:before="200" w:after="0" w:line="240" w:lineRule="auto"/>
      <w:contextualSpacing/>
      <w:outlineLvl w:val="1"/>
    </w:pPr>
    <w:rPr>
      <w:rFonts w:asciiTheme="majorHAnsi" w:hAnsiTheme="majorHAnsi" w:eastAsiaTheme="majorEastAsia" w:cstheme="majorBidi"/>
      <w:bCs/>
      <w:color w:val="4F81BD" w:themeColor="accent1"/>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A4567A"/>
    <w:rPr>
      <w:rFonts w:ascii="Calibri" w:hAnsi="Calibri" w:eastAsia="Times New Roman" w:cs="Times New Roman"/>
      <w:b/>
      <w:bCs/>
      <w:sz w:val="16"/>
      <w:szCs w:val="16"/>
      <w:lang w:eastAsia="hr-HR"/>
    </w:rPr>
  </w:style>
  <w:style w:type="character" w:styleId="Naslov2Char" w:customStyle="true">
    <w:name w:val="Naslov 2 Char"/>
    <w:basedOn w:val="Zadanifontodlomka"/>
    <w:link w:val="Naslov2"/>
    <w:uiPriority w:val="9"/>
    <w:rsid w:val="00A4567A"/>
    <w:rPr>
      <w:rFonts w:asciiTheme="majorHAnsi" w:hAnsiTheme="majorHAnsi" w:eastAsiaTheme="majorEastAsia" w:cstheme="majorBidi"/>
      <w:bCs/>
      <w:color w:val="4F81BD" w:themeColor="accent1"/>
      <w:sz w:val="26"/>
      <w:szCs w:val="26"/>
    </w:rPr>
  </w:style>
  <w:style w:type="paragraph" w:styleId="Zaglavlje">
    <w:name w:val="header"/>
    <w:basedOn w:val="Normal"/>
    <w:link w:val="ZaglavljeChar"/>
    <w:uiPriority w:val="99"/>
    <w:unhideWhenUsed/>
    <w:rsid w:val="00966D3F"/>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966D3F"/>
  </w:style>
  <w:style w:type="paragraph" w:styleId="Tijeloteksta">
    <w:name w:val="Body Text"/>
    <w:basedOn w:val="Normal"/>
    <w:link w:val="TijelotekstaChar"/>
    <w:uiPriority w:val="99"/>
    <w:unhideWhenUsed/>
    <w:rsid w:val="00966D3F"/>
    <w:pPr>
      <w:spacing w:after="0" w:line="240" w:lineRule="auto"/>
      <w:jc w:val="both"/>
    </w:pPr>
  </w:style>
  <w:style w:type="character" w:styleId="TijelotekstaChar" w:customStyle="true">
    <w:name w:val="Tijelo teksta Char"/>
    <w:basedOn w:val="Zadanifontodlomka"/>
    <w:link w:val="Tijeloteksta"/>
    <w:uiPriority w:val="99"/>
    <w:rsid w:val="00966D3F"/>
  </w:style>
  <w:style w:type="paragraph" w:styleId="Uvuenotijeloteksta">
    <w:name w:val="Body Text Indent"/>
    <w:basedOn w:val="Normal"/>
    <w:link w:val="UvuenotijelotekstaChar"/>
    <w:uiPriority w:val="99"/>
    <w:unhideWhenUsed/>
    <w:rsid w:val="00966D3F"/>
    <w:pPr>
      <w:spacing w:after="0" w:line="240" w:lineRule="auto"/>
      <w:ind w:firstLine="708"/>
      <w:jc w:val="both"/>
    </w:pPr>
    <w:rPr>
      <w:b/>
    </w:rPr>
  </w:style>
  <w:style w:type="character" w:styleId="UvuenotijelotekstaChar" w:customStyle="true">
    <w:name w:val="Uvučeno tijelo teksta Char"/>
    <w:basedOn w:val="Zadanifontodlomka"/>
    <w:link w:val="Uvuenotijeloteksta"/>
    <w:uiPriority w:val="99"/>
    <w:rsid w:val="00966D3F"/>
    <w:rPr>
      <w:b/>
    </w:rPr>
  </w:style>
  <w:style w:type="paragraph" w:styleId="Tijeloteksta-uvlaka2">
    <w:name w:val="Body Text Indent 2"/>
    <w:basedOn w:val="Normal"/>
    <w:link w:val="Tijeloteksta-uvlaka2Char"/>
    <w:uiPriority w:val="99"/>
    <w:unhideWhenUsed/>
    <w:rsid w:val="00966D3F"/>
    <w:pPr>
      <w:spacing w:after="0" w:line="240" w:lineRule="auto"/>
      <w:ind w:firstLine="708"/>
      <w:jc w:val="both"/>
    </w:pPr>
  </w:style>
  <w:style w:type="character" w:styleId="Tijeloteksta-uvlaka2Char" w:customStyle="true">
    <w:name w:val="Tijelo teksta - uvlaka 2 Char"/>
    <w:basedOn w:val="Zadanifontodlomka"/>
    <w:link w:val="Tijeloteksta-uvlaka2"/>
    <w:uiPriority w:val="99"/>
    <w:rsid w:val="00966D3F"/>
  </w:style>
  <w:style w:type="paragraph" w:styleId="Bezproreda">
    <w:name w:val="No Spacing"/>
    <w:uiPriority w:val="1"/>
    <w:qFormat/>
    <w:rsid w:val="00966D3F"/>
    <w:pPr>
      <w:spacing w:after="0" w:line="240" w:lineRule="auto"/>
    </w:pPr>
    <w:rPr>
      <w:rFonts w:cs="Times New Roman"/>
      <w:szCs w:val="24"/>
      <w:lang w:eastAsia="hr-HR"/>
    </w:rPr>
  </w:style>
  <w:style w:type="paragraph" w:styleId="Odlomakpopisa">
    <w:name w:val="List Paragraph"/>
    <w:basedOn w:val="Normal"/>
    <w:uiPriority w:val="34"/>
    <w:qFormat/>
    <w:rsid w:val="00A4567A"/>
    <w:pPr>
      <w:spacing w:after="0" w:line="240" w:lineRule="auto"/>
      <w:ind w:left="720"/>
      <w:contextualSpacing/>
    </w:pPr>
    <w:rPr>
      <w:rFonts w:ascii="Calibri" w:hAnsi="Calibri"/>
      <w:sz w:val="19"/>
    </w:rPr>
  </w:style>
  <w:style w:type="paragraph" w:styleId="Podnoje">
    <w:name w:val="footer"/>
    <w:basedOn w:val="Normal"/>
    <w:link w:val="PodnojeChar"/>
    <w:uiPriority w:val="99"/>
    <w:unhideWhenUsed/>
    <w:rsid w:val="00A4567A"/>
    <w:pPr>
      <w:tabs>
        <w:tab w:val="center" w:pos="4536"/>
        <w:tab w:val="right" w:pos="9072"/>
      </w:tabs>
      <w:spacing w:after="0" w:line="240" w:lineRule="auto"/>
      <w:contextualSpacing/>
    </w:pPr>
    <w:rPr>
      <w:rFonts w:ascii="Calibri" w:hAnsi="Calibri"/>
      <w:sz w:val="19"/>
    </w:rPr>
  </w:style>
  <w:style w:type="character" w:styleId="PodnojeChar" w:customStyle="true">
    <w:name w:val="Podnožje Char"/>
    <w:basedOn w:val="Zadanifontodlomka"/>
    <w:link w:val="Podnoje"/>
    <w:uiPriority w:val="99"/>
    <w:rsid w:val="00A4567A"/>
    <w:rPr>
      <w:rFonts w:ascii="Calibri" w:hAnsi="Calibri"/>
      <w:sz w:val="19"/>
    </w:rPr>
  </w:style>
  <w:style w:type="character" w:styleId="TekstbaloniaChar" w:customStyle="true">
    <w:name w:val="Tekst balončića Char"/>
    <w:basedOn w:val="Zadanifontodlomka"/>
    <w:link w:val="Tekstbalonia"/>
    <w:uiPriority w:val="99"/>
    <w:semiHidden/>
    <w:rsid w:val="00A4567A"/>
    <w:rPr>
      <w:rFonts w:ascii="Tahoma" w:hAnsi="Tahoma" w:cs="Tahoma"/>
      <w:sz w:val="16"/>
      <w:szCs w:val="16"/>
    </w:rPr>
  </w:style>
  <w:style w:type="paragraph" w:styleId="Tekstbalonia">
    <w:name w:val="Balloon Text"/>
    <w:basedOn w:val="Normal"/>
    <w:link w:val="TekstbaloniaChar"/>
    <w:uiPriority w:val="99"/>
    <w:semiHidden/>
    <w:unhideWhenUsed/>
    <w:rsid w:val="00A4567A"/>
    <w:pPr>
      <w:spacing w:after="0" w:line="240" w:lineRule="auto"/>
      <w:contextualSpacing/>
    </w:pPr>
    <w:rPr>
      <w:rFonts w:ascii="Tahoma" w:hAnsi="Tahoma" w:cs="Tahoma"/>
      <w:sz w:val="16"/>
      <w:szCs w:val="16"/>
    </w:rPr>
  </w:style>
  <w:style w:type="paragraph" w:styleId="xl66" w:customStyle="true">
    <w:name w:val="xl66"/>
    <w:basedOn w:val="Normal"/>
    <w:rsid w:val="00A4567A"/>
    <w:pPr>
      <w:spacing w:before="100" w:beforeAutospacing="true" w:after="100" w:afterAutospacing="true" w:line="240" w:lineRule="auto"/>
      <w:contextualSpacing/>
    </w:pPr>
    <w:rPr>
      <w:rFonts w:ascii="Calibri" w:hAnsi="Calibri" w:eastAsia="Times New Roman" w:cs="Times New Roman"/>
      <w:sz w:val="19"/>
      <w:szCs w:val="24"/>
      <w:lang w:eastAsia="hr-HR"/>
    </w:rPr>
  </w:style>
  <w:style w:type="paragraph" w:styleId="xl67" w:customStyle="true">
    <w:name w:val="xl67"/>
    <w:basedOn w:val="Normal"/>
    <w:rsid w:val="00A4567A"/>
    <w:pPr>
      <w:spacing w:before="100" w:beforeAutospacing="true" w:after="100" w:afterAutospacing="true" w:line="240" w:lineRule="auto"/>
      <w:contextualSpacing/>
      <w:textAlignment w:val="center"/>
    </w:pPr>
    <w:rPr>
      <w:rFonts w:ascii="Calibri" w:hAnsi="Calibri" w:eastAsia="Times New Roman" w:cs="Times New Roman"/>
      <w:sz w:val="19"/>
      <w:szCs w:val="24"/>
      <w:lang w:eastAsia="hr-HR"/>
    </w:rPr>
  </w:style>
  <w:style w:type="paragraph" w:styleId="xl68" w:customStyle="true">
    <w:name w:val="xl68"/>
    <w:basedOn w:val="Normal"/>
    <w:rsid w:val="00A4567A"/>
    <w:pPr>
      <w:pBdr>
        <w:top w:val="single" w:color="333333" w:sz="8" w:space="0"/>
        <w:left w:val="single" w:color="333333" w:sz="8" w:space="0"/>
        <w:bottom w:val="single" w:color="333333" w:sz="4" w:space="0"/>
        <w:right w:val="single" w:color="333333" w:sz="4" w:space="0"/>
      </w:pBdr>
      <w:spacing w:before="100" w:beforeAutospacing="true" w:after="100" w:afterAutospacing="true" w:line="240" w:lineRule="auto"/>
      <w:contextualSpacing/>
      <w:jc w:val="center"/>
      <w:textAlignment w:val="center"/>
    </w:pPr>
    <w:rPr>
      <w:rFonts w:ascii="Calibri" w:hAnsi="Calibri" w:eastAsia="Times New Roman" w:cs="Times New Roman"/>
      <w:b/>
      <w:bCs/>
      <w:sz w:val="18"/>
      <w:szCs w:val="18"/>
      <w:lang w:eastAsia="hr-HR"/>
    </w:rPr>
  </w:style>
  <w:style w:type="paragraph" w:styleId="xl69" w:customStyle="true">
    <w:name w:val="xl69"/>
    <w:basedOn w:val="Normal"/>
    <w:rsid w:val="00A4567A"/>
    <w:pPr>
      <w:pBdr>
        <w:top w:val="single" w:color="333333" w:sz="8" w:space="0"/>
        <w:left w:val="single" w:color="333333" w:sz="4" w:space="0"/>
        <w:bottom w:val="single" w:color="333333" w:sz="4" w:space="0"/>
        <w:right w:val="single" w:color="333333" w:sz="4" w:space="0"/>
      </w:pBdr>
      <w:spacing w:before="100" w:beforeAutospacing="true" w:after="100" w:afterAutospacing="true" w:line="240" w:lineRule="auto"/>
      <w:contextualSpacing/>
      <w:jc w:val="center"/>
      <w:textAlignment w:val="center"/>
    </w:pPr>
    <w:rPr>
      <w:rFonts w:ascii="Calibri" w:hAnsi="Calibri" w:eastAsia="Times New Roman" w:cs="Times New Roman"/>
      <w:b/>
      <w:bCs/>
      <w:sz w:val="18"/>
      <w:szCs w:val="18"/>
      <w:lang w:eastAsia="hr-HR"/>
    </w:rPr>
  </w:style>
  <w:style w:type="paragraph" w:styleId="xl70" w:customStyle="true">
    <w:name w:val="xl70"/>
    <w:basedOn w:val="Normal"/>
    <w:rsid w:val="00A4567A"/>
    <w:pPr>
      <w:pBdr>
        <w:top w:val="single" w:color="333333" w:sz="8" w:space="0"/>
        <w:left w:val="single" w:color="333333" w:sz="4" w:space="0"/>
        <w:bottom w:val="single" w:color="333333" w:sz="4" w:space="0"/>
        <w:right w:val="single" w:color="333333" w:sz="4" w:space="0"/>
      </w:pBdr>
      <w:spacing w:before="100" w:beforeAutospacing="true" w:after="100" w:afterAutospacing="true" w:line="240" w:lineRule="auto"/>
      <w:contextualSpacing/>
      <w:jc w:val="center"/>
      <w:textAlignment w:val="center"/>
    </w:pPr>
    <w:rPr>
      <w:rFonts w:ascii="Calibri" w:hAnsi="Calibri" w:eastAsia="Times New Roman" w:cs="Times New Roman"/>
      <w:sz w:val="18"/>
      <w:szCs w:val="18"/>
      <w:lang w:eastAsia="hr-HR"/>
    </w:rPr>
  </w:style>
  <w:style w:type="paragraph" w:styleId="xl71" w:customStyle="true">
    <w:name w:val="xl71"/>
    <w:basedOn w:val="Normal"/>
    <w:rsid w:val="00A4567A"/>
    <w:pPr>
      <w:pBdr>
        <w:top w:val="single" w:color="333333" w:sz="4" w:space="0"/>
        <w:left w:val="single" w:color="333333" w:sz="8" w:space="0"/>
        <w:bottom w:val="single" w:color="333333" w:sz="4" w:space="0"/>
        <w:right w:val="single" w:color="333333" w:sz="4" w:space="0"/>
      </w:pBdr>
      <w:spacing w:before="100" w:beforeAutospacing="true" w:after="100" w:afterAutospacing="true" w:line="240" w:lineRule="auto"/>
      <w:contextualSpacing/>
      <w:jc w:val="center"/>
      <w:textAlignment w:val="center"/>
    </w:pPr>
    <w:rPr>
      <w:rFonts w:ascii="Calibri" w:hAnsi="Calibri" w:eastAsia="Times New Roman" w:cs="Times New Roman"/>
      <w:sz w:val="18"/>
      <w:szCs w:val="18"/>
      <w:lang w:eastAsia="hr-HR"/>
    </w:rPr>
  </w:style>
  <w:style w:type="paragraph" w:styleId="xl72" w:customStyle="true">
    <w:name w:val="xl72"/>
    <w:basedOn w:val="Normal"/>
    <w:rsid w:val="00A4567A"/>
    <w:pPr>
      <w:pBdr>
        <w:top w:val="single" w:color="333333" w:sz="4" w:space="0"/>
        <w:left w:val="single" w:color="333333" w:sz="4" w:space="0"/>
        <w:bottom w:val="single" w:color="333333" w:sz="4" w:space="0"/>
        <w:right w:val="single" w:color="333333" w:sz="4" w:space="0"/>
      </w:pBdr>
      <w:spacing w:before="100" w:beforeAutospacing="true" w:after="100" w:afterAutospacing="true" w:line="240" w:lineRule="auto"/>
      <w:contextualSpacing/>
      <w:textAlignment w:val="center"/>
    </w:pPr>
    <w:rPr>
      <w:rFonts w:ascii="Calibri" w:hAnsi="Calibri" w:eastAsia="Times New Roman" w:cs="Times New Roman"/>
      <w:sz w:val="18"/>
      <w:szCs w:val="18"/>
      <w:lang w:eastAsia="hr-HR"/>
    </w:rPr>
  </w:style>
  <w:style w:type="paragraph" w:styleId="xl73" w:customStyle="true">
    <w:name w:val="xl73"/>
    <w:basedOn w:val="Normal"/>
    <w:rsid w:val="00A4567A"/>
    <w:pPr>
      <w:pBdr>
        <w:top w:val="single" w:color="333333" w:sz="4" w:space="0"/>
        <w:left w:val="single" w:color="333333" w:sz="4" w:space="0"/>
        <w:bottom w:val="single" w:color="333333" w:sz="4" w:space="0"/>
        <w:right w:val="single" w:color="333333" w:sz="4" w:space="0"/>
      </w:pBdr>
      <w:spacing w:before="100" w:beforeAutospacing="true" w:after="100" w:afterAutospacing="true" w:line="240" w:lineRule="auto"/>
      <w:contextualSpacing/>
      <w:textAlignment w:val="center"/>
    </w:pPr>
    <w:rPr>
      <w:rFonts w:ascii="Calibri" w:hAnsi="Calibri" w:eastAsia="Times New Roman" w:cs="Times New Roman"/>
      <w:sz w:val="18"/>
      <w:szCs w:val="18"/>
      <w:lang w:eastAsia="hr-HR"/>
    </w:rPr>
  </w:style>
  <w:style w:type="paragraph" w:styleId="xl74" w:customStyle="true">
    <w:name w:val="xl74"/>
    <w:basedOn w:val="Normal"/>
    <w:rsid w:val="00A4567A"/>
    <w:pPr>
      <w:pBdr>
        <w:top w:val="single" w:color="333333" w:sz="4" w:space="0"/>
        <w:left w:val="single" w:color="333333" w:sz="8" w:space="0"/>
        <w:bottom w:val="single" w:color="333333" w:sz="8" w:space="0"/>
        <w:right w:val="single" w:color="333333" w:sz="4" w:space="0"/>
      </w:pBdr>
      <w:spacing w:before="100" w:beforeAutospacing="true" w:after="100" w:afterAutospacing="true" w:line="240" w:lineRule="auto"/>
      <w:contextualSpacing/>
      <w:textAlignment w:val="center"/>
    </w:pPr>
    <w:rPr>
      <w:rFonts w:ascii="Calibri" w:hAnsi="Calibri" w:eastAsia="Times New Roman" w:cs="Times New Roman"/>
      <w:b/>
      <w:bCs/>
      <w:sz w:val="18"/>
      <w:szCs w:val="18"/>
      <w:lang w:eastAsia="hr-HR"/>
    </w:rPr>
  </w:style>
  <w:style w:type="paragraph" w:styleId="xl75" w:customStyle="true">
    <w:name w:val="xl75"/>
    <w:basedOn w:val="Normal"/>
    <w:rsid w:val="00A4567A"/>
    <w:pPr>
      <w:pBdr>
        <w:top w:val="single" w:color="333333" w:sz="4" w:space="0"/>
        <w:left w:val="single" w:color="333333" w:sz="4" w:space="0"/>
        <w:bottom w:val="single" w:color="333333" w:sz="8" w:space="0"/>
        <w:right w:val="single" w:color="333333" w:sz="4" w:space="0"/>
      </w:pBdr>
      <w:spacing w:before="100" w:beforeAutospacing="true" w:after="100" w:afterAutospacing="true" w:line="240" w:lineRule="auto"/>
      <w:contextualSpacing/>
      <w:textAlignment w:val="center"/>
    </w:pPr>
    <w:rPr>
      <w:rFonts w:ascii="Calibri" w:hAnsi="Calibri" w:eastAsia="Times New Roman" w:cs="Times New Roman"/>
      <w:b/>
      <w:bCs/>
      <w:sz w:val="18"/>
      <w:szCs w:val="18"/>
      <w:lang w:eastAsia="hr-HR"/>
    </w:rPr>
  </w:style>
  <w:style w:type="paragraph" w:styleId="xl76" w:customStyle="true">
    <w:name w:val="xl76"/>
    <w:basedOn w:val="Normal"/>
    <w:rsid w:val="00A4567A"/>
    <w:pPr>
      <w:pBdr>
        <w:top w:val="single" w:color="333333" w:sz="4" w:space="0"/>
        <w:left w:val="single" w:color="333333" w:sz="4" w:space="0"/>
        <w:bottom w:val="single" w:color="333333" w:sz="8" w:space="0"/>
        <w:right w:val="single" w:color="333333" w:sz="4" w:space="0"/>
      </w:pBdr>
      <w:spacing w:before="100" w:beforeAutospacing="true" w:after="100" w:afterAutospacing="true" w:line="240" w:lineRule="auto"/>
      <w:contextualSpacing/>
      <w:textAlignment w:val="center"/>
    </w:pPr>
    <w:rPr>
      <w:rFonts w:ascii="Calibri" w:hAnsi="Calibri" w:eastAsia="Times New Roman" w:cs="Times New Roman"/>
      <w:sz w:val="18"/>
      <w:szCs w:val="18"/>
      <w:lang w:eastAsia="hr-HR"/>
    </w:rPr>
  </w:style>
  <w:style w:type="paragraph" w:styleId="xl77" w:customStyle="true">
    <w:name w:val="xl77"/>
    <w:basedOn w:val="Normal"/>
    <w:rsid w:val="00A4567A"/>
    <w:pPr>
      <w:spacing w:before="100" w:beforeAutospacing="true" w:after="100" w:afterAutospacing="true" w:line="240" w:lineRule="auto"/>
      <w:contextualSpacing/>
    </w:pPr>
    <w:rPr>
      <w:rFonts w:ascii="Calibri" w:hAnsi="Calibri" w:eastAsia="Times New Roman" w:cs="Times New Roman"/>
      <w:sz w:val="18"/>
      <w:szCs w:val="18"/>
      <w:lang w:eastAsia="hr-HR"/>
    </w:rPr>
  </w:style>
  <w:style w:type="paragraph" w:styleId="xl78" w:customStyle="true">
    <w:name w:val="xl78"/>
    <w:basedOn w:val="Normal"/>
    <w:rsid w:val="00A4567A"/>
    <w:pPr>
      <w:spacing w:before="100" w:beforeAutospacing="true" w:after="100" w:afterAutospacing="true" w:line="240" w:lineRule="auto"/>
      <w:contextualSpacing/>
      <w:textAlignment w:val="center"/>
    </w:pPr>
    <w:rPr>
      <w:rFonts w:ascii="Calibri" w:hAnsi="Calibri" w:eastAsia="Times New Roman" w:cs="Times New Roman"/>
      <w:sz w:val="18"/>
      <w:szCs w:val="18"/>
      <w:lang w:eastAsia="hr-HR"/>
    </w:rPr>
  </w:style>
  <w:style w:type="paragraph" w:styleId="xl79" w:customStyle="true">
    <w:name w:val="xl79"/>
    <w:basedOn w:val="Normal"/>
    <w:rsid w:val="00A4567A"/>
    <w:pPr>
      <w:pBdr>
        <w:top w:val="single" w:color="333333" w:sz="4" w:space="0"/>
        <w:left w:val="single" w:color="333333" w:sz="8" w:space="0"/>
        <w:bottom w:val="single" w:color="333333" w:sz="4" w:space="0"/>
        <w:right w:val="single" w:color="333333" w:sz="4" w:space="0"/>
      </w:pBdr>
      <w:shd w:val="clear" w:color="000000" w:fill="FFFF00"/>
      <w:spacing w:before="100" w:beforeAutospacing="true" w:after="100" w:afterAutospacing="true" w:line="240" w:lineRule="auto"/>
      <w:contextualSpacing/>
      <w:jc w:val="center"/>
      <w:textAlignment w:val="center"/>
    </w:pPr>
    <w:rPr>
      <w:rFonts w:ascii="Calibri" w:hAnsi="Calibri" w:eastAsia="Times New Roman" w:cs="Times New Roman"/>
      <w:sz w:val="18"/>
      <w:szCs w:val="18"/>
      <w:lang w:eastAsia="hr-HR"/>
    </w:rPr>
  </w:style>
  <w:style w:type="paragraph" w:styleId="xl80" w:customStyle="true">
    <w:name w:val="xl80"/>
    <w:basedOn w:val="Normal"/>
    <w:rsid w:val="00A4567A"/>
    <w:pPr>
      <w:pBdr>
        <w:top w:val="single" w:color="333333" w:sz="4" w:space="0"/>
        <w:left w:val="single" w:color="333333" w:sz="4" w:space="0"/>
        <w:bottom w:val="single" w:color="333333" w:sz="4" w:space="0"/>
        <w:right w:val="single" w:color="333333" w:sz="4" w:space="0"/>
      </w:pBdr>
      <w:shd w:val="clear" w:color="000000" w:fill="FFFF00"/>
      <w:spacing w:before="100" w:beforeAutospacing="true" w:after="100" w:afterAutospacing="true" w:line="240" w:lineRule="auto"/>
      <w:contextualSpacing/>
      <w:textAlignment w:val="center"/>
    </w:pPr>
    <w:rPr>
      <w:rFonts w:ascii="Calibri" w:hAnsi="Calibri" w:eastAsia="Times New Roman" w:cs="Times New Roman"/>
      <w:sz w:val="18"/>
      <w:szCs w:val="18"/>
      <w:lang w:eastAsia="hr-HR"/>
    </w:rPr>
  </w:style>
  <w:style w:type="paragraph" w:styleId="xl81" w:customStyle="true">
    <w:name w:val="xl81"/>
    <w:basedOn w:val="Normal"/>
    <w:rsid w:val="00A4567A"/>
    <w:pPr>
      <w:pBdr>
        <w:top w:val="single" w:color="333333" w:sz="4" w:space="0"/>
        <w:left w:val="single" w:color="333333" w:sz="4" w:space="0"/>
        <w:bottom w:val="single" w:color="333333" w:sz="4" w:space="0"/>
        <w:right w:val="single" w:color="333333" w:sz="4" w:space="0"/>
      </w:pBdr>
      <w:shd w:val="clear" w:color="000000" w:fill="FFFF00"/>
      <w:spacing w:before="100" w:beforeAutospacing="true" w:after="100" w:afterAutospacing="true" w:line="240" w:lineRule="auto"/>
      <w:contextualSpacing/>
      <w:textAlignment w:val="center"/>
    </w:pPr>
    <w:rPr>
      <w:rFonts w:ascii="Calibri" w:hAnsi="Calibri" w:eastAsia="Times New Roman" w:cs="Times New Roman"/>
      <w:sz w:val="18"/>
      <w:szCs w:val="18"/>
      <w:lang w:eastAsia="hr-HR"/>
    </w:rPr>
  </w:style>
  <w:style w:type="paragraph" w:styleId="xl82" w:customStyle="true">
    <w:name w:val="xl82"/>
    <w:basedOn w:val="Normal"/>
    <w:rsid w:val="00A4567A"/>
    <w:pPr>
      <w:shd w:val="clear" w:color="000000" w:fill="FFFF00"/>
      <w:spacing w:before="100" w:beforeAutospacing="true" w:after="100" w:afterAutospacing="true" w:line="240" w:lineRule="auto"/>
      <w:contextualSpacing/>
    </w:pPr>
    <w:rPr>
      <w:rFonts w:ascii="Calibri" w:hAnsi="Calibri" w:eastAsia="Times New Roman" w:cs="Times New Roman"/>
      <w:sz w:val="19"/>
      <w:szCs w:val="24"/>
      <w:lang w:eastAsia="hr-HR"/>
    </w:rPr>
  </w:style>
  <w:style w:type="paragraph" w:styleId="xl83" w:customStyle="true">
    <w:name w:val="xl83"/>
    <w:basedOn w:val="Normal"/>
    <w:rsid w:val="00A4567A"/>
    <w:pPr>
      <w:pBdr>
        <w:top w:val="single" w:color="333333" w:sz="4" w:space="0"/>
        <w:left w:val="single" w:color="333333" w:sz="8" w:space="0"/>
        <w:bottom w:val="single" w:color="333333" w:sz="4" w:space="0"/>
        <w:right w:val="single" w:color="333333" w:sz="4" w:space="0"/>
      </w:pBdr>
      <w:shd w:val="clear" w:color="000000" w:fill="F8CBAD"/>
      <w:spacing w:before="100" w:beforeAutospacing="true" w:after="100" w:afterAutospacing="true" w:line="240" w:lineRule="auto"/>
      <w:contextualSpacing/>
      <w:jc w:val="center"/>
      <w:textAlignment w:val="center"/>
    </w:pPr>
    <w:rPr>
      <w:rFonts w:ascii="Calibri" w:hAnsi="Calibri" w:eastAsia="Times New Roman" w:cs="Times New Roman"/>
      <w:sz w:val="18"/>
      <w:szCs w:val="18"/>
      <w:lang w:eastAsia="hr-HR"/>
    </w:rPr>
  </w:style>
  <w:style w:type="paragraph" w:styleId="xl84" w:customStyle="true">
    <w:name w:val="xl84"/>
    <w:basedOn w:val="Normal"/>
    <w:rsid w:val="00A4567A"/>
    <w:pPr>
      <w:pBdr>
        <w:top w:val="single" w:color="333333" w:sz="4" w:space="0"/>
        <w:left w:val="single" w:color="333333" w:sz="4" w:space="0"/>
        <w:bottom w:val="single" w:color="333333" w:sz="4" w:space="0"/>
        <w:right w:val="single" w:color="333333" w:sz="4" w:space="0"/>
      </w:pBdr>
      <w:shd w:val="clear" w:color="000000" w:fill="F8CBAD"/>
      <w:spacing w:before="100" w:beforeAutospacing="true" w:after="100" w:afterAutospacing="true" w:line="240" w:lineRule="auto"/>
      <w:contextualSpacing/>
      <w:textAlignment w:val="center"/>
    </w:pPr>
    <w:rPr>
      <w:rFonts w:ascii="Calibri" w:hAnsi="Calibri" w:eastAsia="Times New Roman" w:cs="Times New Roman"/>
      <w:sz w:val="18"/>
      <w:szCs w:val="18"/>
      <w:lang w:eastAsia="hr-HR"/>
    </w:rPr>
  </w:style>
  <w:style w:type="paragraph" w:styleId="xl85" w:customStyle="true">
    <w:name w:val="xl85"/>
    <w:basedOn w:val="Normal"/>
    <w:rsid w:val="00A4567A"/>
    <w:pPr>
      <w:pBdr>
        <w:top w:val="single" w:color="333333" w:sz="4" w:space="0"/>
        <w:left w:val="single" w:color="333333" w:sz="4" w:space="0"/>
        <w:bottom w:val="single" w:color="333333" w:sz="4" w:space="0"/>
        <w:right w:val="single" w:color="333333" w:sz="4" w:space="0"/>
      </w:pBdr>
      <w:shd w:val="clear" w:color="000000" w:fill="F8CBAD"/>
      <w:spacing w:before="100" w:beforeAutospacing="true" w:after="100" w:afterAutospacing="true" w:line="240" w:lineRule="auto"/>
      <w:contextualSpacing/>
      <w:textAlignment w:val="center"/>
    </w:pPr>
    <w:rPr>
      <w:rFonts w:ascii="Calibri" w:hAnsi="Calibri" w:eastAsia="Times New Roman" w:cs="Times New Roman"/>
      <w:sz w:val="18"/>
      <w:szCs w:val="18"/>
      <w:lang w:eastAsia="hr-HR"/>
    </w:rPr>
  </w:style>
  <w:style w:type="paragraph" w:styleId="xl86" w:customStyle="true">
    <w:name w:val="xl86"/>
    <w:basedOn w:val="Normal"/>
    <w:rsid w:val="00A4567A"/>
    <w:pPr>
      <w:shd w:val="clear" w:color="000000" w:fill="F8CBAD"/>
      <w:spacing w:before="100" w:beforeAutospacing="true" w:after="100" w:afterAutospacing="true" w:line="240" w:lineRule="auto"/>
      <w:contextualSpacing/>
    </w:pPr>
    <w:rPr>
      <w:rFonts w:ascii="Calibri" w:hAnsi="Calibri" w:eastAsia="Times New Roman" w:cs="Times New Roman"/>
      <w:sz w:val="19"/>
      <w:szCs w:val="24"/>
      <w:lang w:eastAsia="hr-HR"/>
    </w:rPr>
  </w:style>
  <w:style w:type="paragraph" w:styleId="xl87" w:customStyle="true">
    <w:name w:val="xl87"/>
    <w:basedOn w:val="Normal"/>
    <w:rsid w:val="00A4567A"/>
    <w:pPr>
      <w:pBdr>
        <w:top w:val="single" w:color="333333" w:sz="4" w:space="0"/>
        <w:left w:val="single" w:color="333333" w:sz="4" w:space="0"/>
        <w:bottom w:val="single" w:color="333333" w:sz="8" w:space="0"/>
        <w:right w:val="single" w:color="333333" w:sz="4" w:space="0"/>
      </w:pBdr>
      <w:shd w:val="clear" w:color="000000" w:fill="000000"/>
      <w:spacing w:before="100" w:beforeAutospacing="true" w:after="100" w:afterAutospacing="true" w:line="240" w:lineRule="auto"/>
      <w:contextualSpacing/>
      <w:textAlignment w:val="center"/>
    </w:pPr>
    <w:rPr>
      <w:rFonts w:ascii="Calibri" w:hAnsi="Calibri" w:eastAsia="Times New Roman" w:cs="Times New Roman"/>
      <w:color w:val="FFFFFF"/>
      <w:sz w:val="18"/>
      <w:szCs w:val="18"/>
      <w:lang w:eastAsia="hr-HR"/>
    </w:rPr>
  </w:style>
  <w:style w:type="paragraph" w:styleId="xl88" w:customStyle="true">
    <w:name w:val="xl88"/>
    <w:basedOn w:val="Normal"/>
    <w:rsid w:val="00A4567A"/>
    <w:pPr>
      <w:pBdr>
        <w:top w:val="single" w:color="333333" w:sz="4" w:space="0"/>
        <w:left w:val="single" w:color="333333" w:sz="8" w:space="0"/>
        <w:bottom w:val="single" w:color="333333" w:sz="4" w:space="0"/>
        <w:right w:val="single" w:color="333333" w:sz="4" w:space="0"/>
      </w:pBdr>
      <w:shd w:val="clear" w:color="000000" w:fill="C6E0B4"/>
      <w:spacing w:before="100" w:beforeAutospacing="true" w:after="100" w:afterAutospacing="true" w:line="240" w:lineRule="auto"/>
      <w:contextualSpacing/>
      <w:jc w:val="center"/>
      <w:textAlignment w:val="center"/>
    </w:pPr>
    <w:rPr>
      <w:rFonts w:ascii="Calibri" w:hAnsi="Calibri" w:eastAsia="Times New Roman" w:cs="Times New Roman"/>
      <w:sz w:val="18"/>
      <w:szCs w:val="18"/>
      <w:lang w:eastAsia="hr-HR"/>
    </w:rPr>
  </w:style>
  <w:style w:type="paragraph" w:styleId="xl89" w:customStyle="true">
    <w:name w:val="xl89"/>
    <w:basedOn w:val="Normal"/>
    <w:rsid w:val="00A4567A"/>
    <w:pPr>
      <w:pBdr>
        <w:top w:val="single" w:color="333333" w:sz="4" w:space="0"/>
        <w:left w:val="single" w:color="333333" w:sz="4" w:space="0"/>
        <w:bottom w:val="single" w:color="333333" w:sz="4" w:space="0"/>
        <w:right w:val="single" w:color="333333" w:sz="4" w:space="0"/>
      </w:pBdr>
      <w:shd w:val="clear" w:color="000000" w:fill="C6E0B4"/>
      <w:spacing w:before="100" w:beforeAutospacing="true" w:after="100" w:afterAutospacing="true" w:line="240" w:lineRule="auto"/>
      <w:contextualSpacing/>
      <w:textAlignment w:val="center"/>
    </w:pPr>
    <w:rPr>
      <w:rFonts w:ascii="Calibri" w:hAnsi="Calibri" w:eastAsia="Times New Roman" w:cs="Times New Roman"/>
      <w:sz w:val="18"/>
      <w:szCs w:val="18"/>
      <w:lang w:eastAsia="hr-HR"/>
    </w:rPr>
  </w:style>
  <w:style w:type="paragraph" w:styleId="xl90" w:customStyle="true">
    <w:name w:val="xl90"/>
    <w:basedOn w:val="Normal"/>
    <w:rsid w:val="00A4567A"/>
    <w:pPr>
      <w:pBdr>
        <w:top w:val="single" w:color="333333" w:sz="4" w:space="0"/>
        <w:left w:val="single" w:color="333333" w:sz="4" w:space="0"/>
        <w:bottom w:val="single" w:color="333333" w:sz="4" w:space="0"/>
        <w:right w:val="single" w:color="333333" w:sz="4" w:space="0"/>
      </w:pBdr>
      <w:shd w:val="clear" w:color="000000" w:fill="C6E0B4"/>
      <w:spacing w:before="100" w:beforeAutospacing="true" w:after="100" w:afterAutospacing="true" w:line="240" w:lineRule="auto"/>
      <w:contextualSpacing/>
      <w:textAlignment w:val="center"/>
    </w:pPr>
    <w:rPr>
      <w:rFonts w:ascii="Calibri" w:hAnsi="Calibri" w:eastAsia="Times New Roman" w:cs="Times New Roman"/>
      <w:sz w:val="18"/>
      <w:szCs w:val="18"/>
      <w:lang w:eastAsia="hr-HR"/>
    </w:rPr>
  </w:style>
  <w:style w:type="paragraph" w:styleId="xl91" w:customStyle="true">
    <w:name w:val="xl91"/>
    <w:basedOn w:val="Normal"/>
    <w:rsid w:val="00A4567A"/>
    <w:pPr>
      <w:shd w:val="clear" w:color="000000" w:fill="C6E0B4"/>
      <w:spacing w:before="100" w:beforeAutospacing="true" w:after="100" w:afterAutospacing="true" w:line="240" w:lineRule="auto"/>
      <w:contextualSpacing/>
    </w:pPr>
    <w:rPr>
      <w:rFonts w:ascii="Calibri" w:hAnsi="Calibri" w:eastAsia="Times New Roman" w:cs="Times New Roman"/>
      <w:sz w:val="19"/>
      <w:szCs w:val="24"/>
      <w:lang w:eastAsia="hr-HR"/>
    </w:rPr>
  </w:style>
  <w:style w:type="character" w:styleId="eSPISCCParagraphDefaultFont" w:customStyle="true">
    <w:name w:val="eSPIS_CC_Paragraph Default Font"/>
    <w:basedOn w:val="Zadanifontodlomka"/>
    <w:rsid w:val="00A4567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4567A"/>
    <w:rPr>
      <w:bdr w:val="none" w:color="auto" w:sz="0" w:space="0"/>
      <w:shd w:val="clear" w:color="auto" w:fill="FFFFCC"/>
      <w:lang w:val="hr-HR"/>
    </w:rPr>
  </w:style>
  <w:style w:type="character" w:styleId="PozadinaSvijetloCrvena" w:customStyle="true">
    <w:name w:val="Pozadina_SvijetloCrvena"/>
    <w:basedOn w:val="eSPISCCParagraphDefaultFont"/>
    <w:rsid w:val="00A4567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4567A"/>
    <w:rPr>
      <w:rFonts w:ascii="Times New Roman" w:hAnsi="Times New Roman" w:cs="Times New Roman"/>
      <w:sz w:val="24"/>
      <w:bdr w:val="none" w:color="auto" w:sz="0" w:space="0"/>
      <w:shd w:val="clear" w:color="auto" w:fill="CCFFCC"/>
      <w:lang w:val="hr-HR"/>
    </w:rPr>
  </w:style>
  <w:style w:type="table" w:styleId="ivopisnatablicareetke61" w:customStyle="true">
    <w:name w:val="Živopisna tablica rešetke 61"/>
    <w:basedOn w:val="Obinatablica"/>
    <w:uiPriority w:val="51"/>
    <w:rsid w:val="00A4567A"/>
    <w:pPr>
      <w:spacing w:after="0" w:line="240" w:lineRule="auto"/>
    </w:pPr>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auto"/>
      </w:rPr>
      <w:tblPr/>
      <w:tcPr>
        <w:shd w:val="clear" w:color="auto" w:fill="C4BC96" w:themeFill="background2" w:themeFillShade="BF"/>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EEECE1" w:themeFill="background2"/>
      </w:tcPr>
    </w:tblStylePr>
  </w:style>
  <w:style w:type="table" w:styleId="Tablicareetke41" w:customStyle="true">
    <w:name w:val="Tablica rešetke 41"/>
    <w:basedOn w:val="Obinatablica"/>
    <w:uiPriority w:val="49"/>
    <w:rsid w:val="00082E64"/>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vijetlareetkatablice1" w:customStyle="true">
    <w:name w:val="Svijetla rešetka tablice1"/>
    <w:basedOn w:val="Obinatablica"/>
    <w:uiPriority w:val="40"/>
    <w:rsid w:val="00F365A8"/>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Standard" w:customStyle="true">
    <w:name w:val="Standard"/>
    <w:rsid w:val="00D22DCB"/>
    <w:pPr>
      <w:suppressAutoHyphens/>
      <w:autoSpaceDN w:val="false"/>
      <w:spacing w:after="0" w:line="240" w:lineRule="auto"/>
      <w:textAlignment w:val="baseline"/>
    </w:pPr>
    <w:rPr>
      <w:rFonts w:ascii="Liberation Serif" w:hAnsi="Liberation Serif" w:eastAsia="NSimSun" w:cs="Lucida Sans"/>
      <w:kern w:val="3"/>
      <w:szCs w:val="24"/>
      <w:lang w:eastAsia="zh-CN" w:bidi="hi-IN"/>
    </w:rPr>
  </w:style>
  <w:style w:type="character" w:styleId="fontstyle01" w:customStyle="true">
    <w:name w:val="fontstyle01"/>
    <w:basedOn w:val="Zadanifontodlomka"/>
    <w:rsid w:val="004F3B65"/>
    <w:rPr>
      <w:rFonts w:hint="default" w:ascii="Times New Roman" w:hAnsi="Times New Roman" w:cs="Times New Roman"/>
      <w:b w:val="false"/>
      <w:bCs w:val="false"/>
      <w:i w:val="false"/>
      <w:iCs w:val="false"/>
      <w:color w:val="000000"/>
      <w:sz w:val="24"/>
      <w:szCs w:val="24"/>
    </w:rPr>
  </w:style>
  <w:style w:type="character" w:styleId="Tekstrezerviranogmjesta">
    <w:name w:val="Placeholder Text"/>
    <w:basedOn w:val="Zadanifontodlomka"/>
    <w:uiPriority w:val="99"/>
    <w:semiHidden/>
    <w:rsid w:val="000138B9"/>
    <w:rPr>
      <w:color w:val="808080"/>
      <w:bdr w:val="none" w:color="auto" w:sz="0" w:space="0"/>
      <w:shd w:val="clear" w:color="auto" w:fill="auto"/>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6D3F"/>
  </w:style>
  <w:style w:styleId="Naslov1" w:type="paragraph">
    <w:name w:val="heading 1"/>
    <w:basedOn w:val="Normal"/>
    <w:next w:val="Normal"/>
    <w:link w:val="Naslov1Char"/>
    <w:uiPriority w:val="9"/>
    <w:qFormat/>
    <w:rsid w:val="00A4567A"/>
    <w:pPr>
      <w:keepNext/>
      <w:spacing w:after="0" w:line="240" w:lineRule="auto"/>
      <w:contextualSpacing/>
      <w:jc w:val="center"/>
      <w:outlineLvl w:val="0"/>
    </w:pPr>
    <w:rPr>
      <w:rFonts w:ascii="Calibri" w:cs="Times New Roman" w:eastAsia="Times New Roman" w:hAnsi="Calibri"/>
      <w:b/>
      <w:bCs/>
      <w:sz w:val="16"/>
      <w:szCs w:val="16"/>
      <w:lang w:eastAsia="hr-HR"/>
    </w:rPr>
  </w:style>
  <w:style w:styleId="Naslov2" w:type="paragraph">
    <w:name w:val="heading 2"/>
    <w:basedOn w:val="Normal"/>
    <w:next w:val="Normal"/>
    <w:link w:val="Naslov2Char"/>
    <w:uiPriority w:val="9"/>
    <w:unhideWhenUsed/>
    <w:qFormat/>
    <w:rsid w:val="00A4567A"/>
    <w:pPr>
      <w:keepNext/>
      <w:keepLines/>
      <w:spacing w:after="0" w:before="200" w:line="240" w:lineRule="auto"/>
      <w:contextualSpacing/>
      <w:outlineLvl w:val="1"/>
    </w:pPr>
    <w:rPr>
      <w:rFonts w:asciiTheme="majorHAnsi" w:cstheme="majorBidi" w:eastAsiaTheme="majorEastAsia" w:hAnsiTheme="majorHAnsi"/>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A4567A"/>
    <w:rPr>
      <w:rFonts w:ascii="Calibri" w:cs="Times New Roman" w:eastAsia="Times New Roman" w:hAnsi="Calibri"/>
      <w:b/>
      <w:bCs/>
      <w:sz w:val="16"/>
      <w:szCs w:val="16"/>
      <w:lang w:eastAsia="hr-HR"/>
    </w:rPr>
  </w:style>
  <w:style w:customStyle="1" w:styleId="Naslov2Char" w:type="character">
    <w:name w:val="Naslov 2 Char"/>
    <w:basedOn w:val="Zadanifontodlomka"/>
    <w:link w:val="Naslov2"/>
    <w:uiPriority w:val="9"/>
    <w:rsid w:val="00A4567A"/>
    <w:rPr>
      <w:rFonts w:asciiTheme="majorHAnsi" w:cstheme="majorBidi" w:eastAsiaTheme="majorEastAsia" w:hAnsiTheme="majorHAnsi"/>
      <w:bCs/>
      <w:color w:themeColor="accent1" w:val="4F81BD"/>
      <w:sz w:val="26"/>
      <w:szCs w:val="26"/>
    </w:rPr>
  </w:style>
  <w:style w:styleId="Zaglavlje" w:type="paragraph">
    <w:name w:val="header"/>
    <w:basedOn w:val="Normal"/>
    <w:link w:val="ZaglavljeChar"/>
    <w:uiPriority w:val="99"/>
    <w:unhideWhenUsed/>
    <w:rsid w:val="00966D3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66D3F"/>
  </w:style>
  <w:style w:styleId="Tijeloteksta" w:type="paragraph">
    <w:name w:val="Body Text"/>
    <w:basedOn w:val="Normal"/>
    <w:link w:val="TijelotekstaChar"/>
    <w:uiPriority w:val="99"/>
    <w:unhideWhenUsed/>
    <w:rsid w:val="00966D3F"/>
    <w:pPr>
      <w:spacing w:after="0" w:line="240" w:lineRule="auto"/>
      <w:jc w:val="both"/>
    </w:pPr>
  </w:style>
  <w:style w:customStyle="1" w:styleId="TijelotekstaChar" w:type="character">
    <w:name w:val="Tijelo teksta Char"/>
    <w:basedOn w:val="Zadanifontodlomka"/>
    <w:link w:val="Tijeloteksta"/>
    <w:uiPriority w:val="99"/>
    <w:rsid w:val="00966D3F"/>
  </w:style>
  <w:style w:styleId="Uvuenotijeloteksta" w:type="paragraph">
    <w:name w:val="Body Text Indent"/>
    <w:basedOn w:val="Normal"/>
    <w:link w:val="UvuenotijelotekstaChar"/>
    <w:uiPriority w:val="99"/>
    <w:unhideWhenUsed/>
    <w:rsid w:val="00966D3F"/>
    <w:pPr>
      <w:spacing w:after="0" w:line="240" w:lineRule="auto"/>
      <w:ind w:firstLine="708"/>
      <w:jc w:val="both"/>
    </w:pPr>
    <w:rPr>
      <w:b/>
    </w:rPr>
  </w:style>
  <w:style w:customStyle="1" w:styleId="UvuenotijelotekstaChar" w:type="character">
    <w:name w:val="Uvučeno tijelo teksta Char"/>
    <w:basedOn w:val="Zadanifontodlomka"/>
    <w:link w:val="Uvuenotijeloteksta"/>
    <w:uiPriority w:val="99"/>
    <w:rsid w:val="00966D3F"/>
    <w:rPr>
      <w:b/>
    </w:rPr>
  </w:style>
  <w:style w:styleId="Tijeloteksta-uvlaka2" w:type="paragraph">
    <w:name w:val="Body Text Indent 2"/>
    <w:basedOn w:val="Normal"/>
    <w:link w:val="Tijeloteksta-uvlaka2Char"/>
    <w:uiPriority w:val="99"/>
    <w:unhideWhenUsed/>
    <w:rsid w:val="00966D3F"/>
    <w:pPr>
      <w:spacing w:after="0" w:line="240" w:lineRule="auto"/>
      <w:ind w:firstLine="708"/>
      <w:jc w:val="both"/>
    </w:pPr>
  </w:style>
  <w:style w:customStyle="1" w:styleId="Tijeloteksta-uvlaka2Char" w:type="character">
    <w:name w:val="Tijelo teksta - uvlaka 2 Char"/>
    <w:basedOn w:val="Zadanifontodlomka"/>
    <w:link w:val="Tijeloteksta-uvlaka2"/>
    <w:uiPriority w:val="99"/>
    <w:rsid w:val="00966D3F"/>
  </w:style>
  <w:style w:styleId="Bezproreda" w:type="paragraph">
    <w:name w:val="No Spacing"/>
    <w:uiPriority w:val="1"/>
    <w:qFormat/>
    <w:rsid w:val="00966D3F"/>
    <w:pPr>
      <w:spacing w:after="0" w:line="240" w:lineRule="auto"/>
    </w:pPr>
    <w:rPr>
      <w:rFonts w:cs="Times New Roman"/>
      <w:szCs w:val="24"/>
      <w:lang w:eastAsia="hr-HR"/>
    </w:rPr>
  </w:style>
  <w:style w:styleId="Odlomakpopisa" w:type="paragraph">
    <w:name w:val="List Paragraph"/>
    <w:basedOn w:val="Normal"/>
    <w:uiPriority w:val="34"/>
    <w:qFormat/>
    <w:rsid w:val="00A4567A"/>
    <w:pPr>
      <w:spacing w:after="0" w:line="240" w:lineRule="auto"/>
      <w:ind w:left="720"/>
      <w:contextualSpacing/>
    </w:pPr>
    <w:rPr>
      <w:rFonts w:ascii="Calibri" w:hAnsi="Calibri"/>
      <w:sz w:val="19"/>
    </w:rPr>
  </w:style>
  <w:style w:styleId="Podnoje" w:type="paragraph">
    <w:name w:val="footer"/>
    <w:basedOn w:val="Normal"/>
    <w:link w:val="PodnojeChar"/>
    <w:uiPriority w:val="99"/>
    <w:unhideWhenUsed/>
    <w:rsid w:val="00A4567A"/>
    <w:pPr>
      <w:tabs>
        <w:tab w:pos="4536" w:val="center"/>
        <w:tab w:pos="9072" w:val="right"/>
      </w:tabs>
      <w:spacing w:after="0" w:line="240" w:lineRule="auto"/>
      <w:contextualSpacing/>
    </w:pPr>
    <w:rPr>
      <w:rFonts w:ascii="Calibri" w:hAnsi="Calibri"/>
      <w:sz w:val="19"/>
    </w:rPr>
  </w:style>
  <w:style w:customStyle="1" w:styleId="PodnojeChar" w:type="character">
    <w:name w:val="Podnožje Char"/>
    <w:basedOn w:val="Zadanifontodlomka"/>
    <w:link w:val="Podnoje"/>
    <w:uiPriority w:val="99"/>
    <w:rsid w:val="00A4567A"/>
    <w:rPr>
      <w:rFonts w:ascii="Calibri" w:hAnsi="Calibri"/>
      <w:sz w:val="19"/>
    </w:rPr>
  </w:style>
  <w:style w:customStyle="1" w:styleId="TekstbaloniaChar" w:type="character">
    <w:name w:val="Tekst balončića Char"/>
    <w:basedOn w:val="Zadanifontodlomka"/>
    <w:link w:val="Tekstbalonia"/>
    <w:uiPriority w:val="99"/>
    <w:semiHidden/>
    <w:rsid w:val="00A4567A"/>
    <w:rPr>
      <w:rFonts w:ascii="Tahoma" w:cs="Tahoma" w:hAnsi="Tahoma"/>
      <w:sz w:val="16"/>
      <w:szCs w:val="16"/>
    </w:rPr>
  </w:style>
  <w:style w:styleId="Tekstbalonia" w:type="paragraph">
    <w:name w:val="Balloon Text"/>
    <w:basedOn w:val="Normal"/>
    <w:link w:val="TekstbaloniaChar"/>
    <w:uiPriority w:val="99"/>
    <w:semiHidden/>
    <w:unhideWhenUsed/>
    <w:rsid w:val="00A4567A"/>
    <w:pPr>
      <w:spacing w:after="0" w:line="240" w:lineRule="auto"/>
      <w:contextualSpacing/>
    </w:pPr>
    <w:rPr>
      <w:rFonts w:ascii="Tahoma" w:cs="Tahoma" w:hAnsi="Tahoma"/>
      <w:sz w:val="16"/>
      <w:szCs w:val="16"/>
    </w:rPr>
  </w:style>
  <w:style w:customStyle="1" w:styleId="xl66" w:type="paragraph">
    <w:name w:val="xl66"/>
    <w:basedOn w:val="Normal"/>
    <w:rsid w:val="00A4567A"/>
    <w:pPr>
      <w:spacing w:after="100" w:afterAutospacing="1" w:before="100" w:beforeAutospacing="1" w:line="240" w:lineRule="auto"/>
      <w:contextualSpacing/>
    </w:pPr>
    <w:rPr>
      <w:rFonts w:ascii="Calibri" w:cs="Times New Roman" w:eastAsia="Times New Roman" w:hAnsi="Calibri"/>
      <w:sz w:val="19"/>
      <w:szCs w:val="24"/>
      <w:lang w:eastAsia="hr-HR"/>
    </w:rPr>
  </w:style>
  <w:style w:customStyle="1" w:styleId="xl67" w:type="paragraph">
    <w:name w:val="xl67"/>
    <w:basedOn w:val="Normal"/>
    <w:rsid w:val="00A4567A"/>
    <w:pPr>
      <w:spacing w:after="100" w:afterAutospacing="1" w:before="100" w:beforeAutospacing="1" w:line="240" w:lineRule="auto"/>
      <w:contextualSpacing/>
      <w:textAlignment w:val="center"/>
    </w:pPr>
    <w:rPr>
      <w:rFonts w:ascii="Calibri" w:cs="Times New Roman" w:eastAsia="Times New Roman" w:hAnsi="Calibri"/>
      <w:sz w:val="19"/>
      <w:szCs w:val="24"/>
      <w:lang w:eastAsia="hr-HR"/>
    </w:rPr>
  </w:style>
  <w:style w:customStyle="1" w:styleId="xl68" w:type="paragraph">
    <w:name w:val="xl68"/>
    <w:basedOn w:val="Normal"/>
    <w:rsid w:val="00A4567A"/>
    <w:pPr>
      <w:pBdr>
        <w:top w:color="333333" w:space="0" w:sz="8" w:val="single"/>
        <w:left w:color="333333" w:space="0" w:sz="8" w:val="single"/>
        <w:bottom w:color="333333" w:space="0" w:sz="4" w:val="single"/>
        <w:right w:color="333333" w:space="0" w:sz="4" w:val="single"/>
      </w:pBdr>
      <w:spacing w:after="100" w:afterAutospacing="1" w:before="100" w:beforeAutospacing="1" w:line="240" w:lineRule="auto"/>
      <w:contextualSpacing/>
      <w:jc w:val="center"/>
      <w:textAlignment w:val="center"/>
    </w:pPr>
    <w:rPr>
      <w:rFonts w:ascii="Calibri" w:cs="Times New Roman" w:eastAsia="Times New Roman" w:hAnsi="Calibri"/>
      <w:b/>
      <w:bCs/>
      <w:sz w:val="18"/>
      <w:szCs w:val="18"/>
      <w:lang w:eastAsia="hr-HR"/>
    </w:rPr>
  </w:style>
  <w:style w:customStyle="1" w:styleId="xl69" w:type="paragraph">
    <w:name w:val="xl69"/>
    <w:basedOn w:val="Normal"/>
    <w:rsid w:val="00A4567A"/>
    <w:pPr>
      <w:pBdr>
        <w:top w:color="333333" w:space="0" w:sz="8" w:val="single"/>
        <w:left w:color="333333" w:space="0" w:sz="4" w:val="single"/>
        <w:bottom w:color="333333" w:space="0" w:sz="4" w:val="single"/>
        <w:right w:color="333333" w:space="0" w:sz="4" w:val="single"/>
      </w:pBdr>
      <w:spacing w:after="100" w:afterAutospacing="1" w:before="100" w:beforeAutospacing="1" w:line="240" w:lineRule="auto"/>
      <w:contextualSpacing/>
      <w:jc w:val="center"/>
      <w:textAlignment w:val="center"/>
    </w:pPr>
    <w:rPr>
      <w:rFonts w:ascii="Calibri" w:cs="Times New Roman" w:eastAsia="Times New Roman" w:hAnsi="Calibri"/>
      <w:b/>
      <w:bCs/>
      <w:sz w:val="18"/>
      <w:szCs w:val="18"/>
      <w:lang w:eastAsia="hr-HR"/>
    </w:rPr>
  </w:style>
  <w:style w:customStyle="1" w:styleId="xl70" w:type="paragraph">
    <w:name w:val="xl70"/>
    <w:basedOn w:val="Normal"/>
    <w:rsid w:val="00A4567A"/>
    <w:pPr>
      <w:pBdr>
        <w:top w:color="333333" w:space="0" w:sz="8" w:val="single"/>
        <w:left w:color="333333" w:space="0" w:sz="4" w:val="single"/>
        <w:bottom w:color="333333" w:space="0" w:sz="4" w:val="single"/>
        <w:right w:color="333333" w:space="0" w:sz="4" w:val="single"/>
      </w:pBdr>
      <w:spacing w:after="100" w:afterAutospacing="1" w:before="100" w:beforeAutospacing="1" w:line="240" w:lineRule="auto"/>
      <w:contextualSpacing/>
      <w:jc w:val="center"/>
      <w:textAlignment w:val="center"/>
    </w:pPr>
    <w:rPr>
      <w:rFonts w:ascii="Calibri" w:cs="Times New Roman" w:eastAsia="Times New Roman" w:hAnsi="Calibri"/>
      <w:sz w:val="18"/>
      <w:szCs w:val="18"/>
      <w:lang w:eastAsia="hr-HR"/>
    </w:rPr>
  </w:style>
  <w:style w:customStyle="1" w:styleId="xl71" w:type="paragraph">
    <w:name w:val="xl71"/>
    <w:basedOn w:val="Normal"/>
    <w:rsid w:val="00A4567A"/>
    <w:pPr>
      <w:pBdr>
        <w:top w:color="333333" w:space="0" w:sz="4" w:val="single"/>
        <w:left w:color="333333" w:space="0" w:sz="8" w:val="single"/>
        <w:bottom w:color="333333" w:space="0" w:sz="4" w:val="single"/>
        <w:right w:color="333333" w:space="0" w:sz="4" w:val="single"/>
      </w:pBdr>
      <w:spacing w:after="100" w:afterAutospacing="1" w:before="100" w:beforeAutospacing="1" w:line="240" w:lineRule="auto"/>
      <w:contextualSpacing/>
      <w:jc w:val="center"/>
      <w:textAlignment w:val="center"/>
    </w:pPr>
    <w:rPr>
      <w:rFonts w:ascii="Calibri" w:cs="Times New Roman" w:eastAsia="Times New Roman" w:hAnsi="Calibri"/>
      <w:sz w:val="18"/>
      <w:szCs w:val="18"/>
      <w:lang w:eastAsia="hr-HR"/>
    </w:rPr>
  </w:style>
  <w:style w:customStyle="1" w:styleId="xl72" w:type="paragraph">
    <w:name w:val="xl72"/>
    <w:basedOn w:val="Normal"/>
    <w:rsid w:val="00A4567A"/>
    <w:pPr>
      <w:pBdr>
        <w:top w:color="333333" w:space="0" w:sz="4" w:val="single"/>
        <w:left w:color="333333" w:space="0" w:sz="4" w:val="single"/>
        <w:bottom w:color="333333" w:space="0" w:sz="4" w:val="single"/>
        <w:right w:color="333333" w:space="0" w:sz="4" w:val="single"/>
      </w:pBd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73" w:type="paragraph">
    <w:name w:val="xl73"/>
    <w:basedOn w:val="Normal"/>
    <w:rsid w:val="00A4567A"/>
    <w:pPr>
      <w:pBdr>
        <w:top w:color="333333" w:space="0" w:sz="4" w:val="single"/>
        <w:left w:color="333333" w:space="0" w:sz="4" w:val="single"/>
        <w:bottom w:color="333333" w:space="0" w:sz="4" w:val="single"/>
        <w:right w:color="333333" w:space="0" w:sz="4" w:val="single"/>
      </w:pBd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74" w:type="paragraph">
    <w:name w:val="xl74"/>
    <w:basedOn w:val="Normal"/>
    <w:rsid w:val="00A4567A"/>
    <w:pPr>
      <w:pBdr>
        <w:top w:color="333333" w:space="0" w:sz="4" w:val="single"/>
        <w:left w:color="333333" w:space="0" w:sz="8" w:val="single"/>
        <w:bottom w:color="333333" w:space="0" w:sz="8" w:val="single"/>
        <w:right w:color="333333" w:space="0" w:sz="4" w:val="single"/>
      </w:pBdr>
      <w:spacing w:after="100" w:afterAutospacing="1" w:before="100" w:beforeAutospacing="1" w:line="240" w:lineRule="auto"/>
      <w:contextualSpacing/>
      <w:textAlignment w:val="center"/>
    </w:pPr>
    <w:rPr>
      <w:rFonts w:ascii="Calibri" w:cs="Times New Roman" w:eastAsia="Times New Roman" w:hAnsi="Calibri"/>
      <w:b/>
      <w:bCs/>
      <w:sz w:val="18"/>
      <w:szCs w:val="18"/>
      <w:lang w:eastAsia="hr-HR"/>
    </w:rPr>
  </w:style>
  <w:style w:customStyle="1" w:styleId="xl75" w:type="paragraph">
    <w:name w:val="xl75"/>
    <w:basedOn w:val="Normal"/>
    <w:rsid w:val="00A4567A"/>
    <w:pPr>
      <w:pBdr>
        <w:top w:color="333333" w:space="0" w:sz="4" w:val="single"/>
        <w:left w:color="333333" w:space="0" w:sz="4" w:val="single"/>
        <w:bottom w:color="333333" w:space="0" w:sz="8" w:val="single"/>
        <w:right w:color="333333" w:space="0" w:sz="4" w:val="single"/>
      </w:pBdr>
      <w:spacing w:after="100" w:afterAutospacing="1" w:before="100" w:beforeAutospacing="1" w:line="240" w:lineRule="auto"/>
      <w:contextualSpacing/>
      <w:textAlignment w:val="center"/>
    </w:pPr>
    <w:rPr>
      <w:rFonts w:ascii="Calibri" w:cs="Times New Roman" w:eastAsia="Times New Roman" w:hAnsi="Calibri"/>
      <w:b/>
      <w:bCs/>
      <w:sz w:val="18"/>
      <w:szCs w:val="18"/>
      <w:lang w:eastAsia="hr-HR"/>
    </w:rPr>
  </w:style>
  <w:style w:customStyle="1" w:styleId="xl76" w:type="paragraph">
    <w:name w:val="xl76"/>
    <w:basedOn w:val="Normal"/>
    <w:rsid w:val="00A4567A"/>
    <w:pPr>
      <w:pBdr>
        <w:top w:color="333333" w:space="0" w:sz="4" w:val="single"/>
        <w:left w:color="333333" w:space="0" w:sz="4" w:val="single"/>
        <w:bottom w:color="333333" w:space="0" w:sz="8" w:val="single"/>
        <w:right w:color="333333" w:space="0" w:sz="4" w:val="single"/>
      </w:pBd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77" w:type="paragraph">
    <w:name w:val="xl77"/>
    <w:basedOn w:val="Normal"/>
    <w:rsid w:val="00A4567A"/>
    <w:pPr>
      <w:spacing w:after="100" w:afterAutospacing="1" w:before="100" w:beforeAutospacing="1" w:line="240" w:lineRule="auto"/>
      <w:contextualSpacing/>
    </w:pPr>
    <w:rPr>
      <w:rFonts w:ascii="Calibri" w:cs="Times New Roman" w:eastAsia="Times New Roman" w:hAnsi="Calibri"/>
      <w:sz w:val="18"/>
      <w:szCs w:val="18"/>
      <w:lang w:eastAsia="hr-HR"/>
    </w:rPr>
  </w:style>
  <w:style w:customStyle="1" w:styleId="xl78" w:type="paragraph">
    <w:name w:val="xl78"/>
    <w:basedOn w:val="Normal"/>
    <w:rsid w:val="00A4567A"/>
    <w:pP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79" w:type="paragraph">
    <w:name w:val="xl79"/>
    <w:basedOn w:val="Normal"/>
    <w:rsid w:val="00A4567A"/>
    <w:pPr>
      <w:pBdr>
        <w:top w:color="333333" w:space="0" w:sz="4" w:val="single"/>
        <w:left w:color="333333" w:space="0" w:sz="8" w:val="single"/>
        <w:bottom w:color="333333" w:space="0" w:sz="4" w:val="single"/>
        <w:right w:color="333333" w:space="0" w:sz="4" w:val="single"/>
      </w:pBdr>
      <w:shd w:color="000000" w:fill="FFFF00" w:val="clear"/>
      <w:spacing w:after="100" w:afterAutospacing="1" w:before="100" w:beforeAutospacing="1" w:line="240" w:lineRule="auto"/>
      <w:contextualSpacing/>
      <w:jc w:val="center"/>
      <w:textAlignment w:val="center"/>
    </w:pPr>
    <w:rPr>
      <w:rFonts w:ascii="Calibri" w:cs="Times New Roman" w:eastAsia="Times New Roman" w:hAnsi="Calibri"/>
      <w:sz w:val="18"/>
      <w:szCs w:val="18"/>
      <w:lang w:eastAsia="hr-HR"/>
    </w:rPr>
  </w:style>
  <w:style w:customStyle="1" w:styleId="xl80" w:type="paragraph">
    <w:name w:val="xl80"/>
    <w:basedOn w:val="Normal"/>
    <w:rsid w:val="00A4567A"/>
    <w:pPr>
      <w:pBdr>
        <w:top w:color="333333" w:space="0" w:sz="4" w:val="single"/>
        <w:left w:color="333333" w:space="0" w:sz="4" w:val="single"/>
        <w:bottom w:color="333333" w:space="0" w:sz="4" w:val="single"/>
        <w:right w:color="333333" w:space="0" w:sz="4" w:val="single"/>
      </w:pBdr>
      <w:shd w:color="000000" w:fill="FFFF00" w:val="clea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81" w:type="paragraph">
    <w:name w:val="xl81"/>
    <w:basedOn w:val="Normal"/>
    <w:rsid w:val="00A4567A"/>
    <w:pPr>
      <w:pBdr>
        <w:top w:color="333333" w:space="0" w:sz="4" w:val="single"/>
        <w:left w:color="333333" w:space="0" w:sz="4" w:val="single"/>
        <w:bottom w:color="333333" w:space="0" w:sz="4" w:val="single"/>
        <w:right w:color="333333" w:space="0" w:sz="4" w:val="single"/>
      </w:pBdr>
      <w:shd w:color="000000" w:fill="FFFF00" w:val="clea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82" w:type="paragraph">
    <w:name w:val="xl82"/>
    <w:basedOn w:val="Normal"/>
    <w:rsid w:val="00A4567A"/>
    <w:pPr>
      <w:shd w:color="000000" w:fill="FFFF00" w:val="clear"/>
      <w:spacing w:after="100" w:afterAutospacing="1" w:before="100" w:beforeAutospacing="1" w:line="240" w:lineRule="auto"/>
      <w:contextualSpacing/>
    </w:pPr>
    <w:rPr>
      <w:rFonts w:ascii="Calibri" w:cs="Times New Roman" w:eastAsia="Times New Roman" w:hAnsi="Calibri"/>
      <w:sz w:val="19"/>
      <w:szCs w:val="24"/>
      <w:lang w:eastAsia="hr-HR"/>
    </w:rPr>
  </w:style>
  <w:style w:customStyle="1" w:styleId="xl83" w:type="paragraph">
    <w:name w:val="xl83"/>
    <w:basedOn w:val="Normal"/>
    <w:rsid w:val="00A4567A"/>
    <w:pPr>
      <w:pBdr>
        <w:top w:color="333333" w:space="0" w:sz="4" w:val="single"/>
        <w:left w:color="333333" w:space="0" w:sz="8" w:val="single"/>
        <w:bottom w:color="333333" w:space="0" w:sz="4" w:val="single"/>
        <w:right w:color="333333" w:space="0" w:sz="4" w:val="single"/>
      </w:pBdr>
      <w:shd w:color="000000" w:fill="F8CBAD" w:val="clear"/>
      <w:spacing w:after="100" w:afterAutospacing="1" w:before="100" w:beforeAutospacing="1" w:line="240" w:lineRule="auto"/>
      <w:contextualSpacing/>
      <w:jc w:val="center"/>
      <w:textAlignment w:val="center"/>
    </w:pPr>
    <w:rPr>
      <w:rFonts w:ascii="Calibri" w:cs="Times New Roman" w:eastAsia="Times New Roman" w:hAnsi="Calibri"/>
      <w:sz w:val="18"/>
      <w:szCs w:val="18"/>
      <w:lang w:eastAsia="hr-HR"/>
    </w:rPr>
  </w:style>
  <w:style w:customStyle="1" w:styleId="xl84" w:type="paragraph">
    <w:name w:val="xl84"/>
    <w:basedOn w:val="Normal"/>
    <w:rsid w:val="00A4567A"/>
    <w:pPr>
      <w:pBdr>
        <w:top w:color="333333" w:space="0" w:sz="4" w:val="single"/>
        <w:left w:color="333333" w:space="0" w:sz="4" w:val="single"/>
        <w:bottom w:color="333333" w:space="0" w:sz="4" w:val="single"/>
        <w:right w:color="333333" w:space="0" w:sz="4" w:val="single"/>
      </w:pBdr>
      <w:shd w:color="000000" w:fill="F8CBAD" w:val="clea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85" w:type="paragraph">
    <w:name w:val="xl85"/>
    <w:basedOn w:val="Normal"/>
    <w:rsid w:val="00A4567A"/>
    <w:pPr>
      <w:pBdr>
        <w:top w:color="333333" w:space="0" w:sz="4" w:val="single"/>
        <w:left w:color="333333" w:space="0" w:sz="4" w:val="single"/>
        <w:bottom w:color="333333" w:space="0" w:sz="4" w:val="single"/>
        <w:right w:color="333333" w:space="0" w:sz="4" w:val="single"/>
      </w:pBdr>
      <w:shd w:color="000000" w:fill="F8CBAD" w:val="clea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86" w:type="paragraph">
    <w:name w:val="xl86"/>
    <w:basedOn w:val="Normal"/>
    <w:rsid w:val="00A4567A"/>
    <w:pPr>
      <w:shd w:color="000000" w:fill="F8CBAD" w:val="clear"/>
      <w:spacing w:after="100" w:afterAutospacing="1" w:before="100" w:beforeAutospacing="1" w:line="240" w:lineRule="auto"/>
      <w:contextualSpacing/>
    </w:pPr>
    <w:rPr>
      <w:rFonts w:ascii="Calibri" w:cs="Times New Roman" w:eastAsia="Times New Roman" w:hAnsi="Calibri"/>
      <w:sz w:val="19"/>
      <w:szCs w:val="24"/>
      <w:lang w:eastAsia="hr-HR"/>
    </w:rPr>
  </w:style>
  <w:style w:customStyle="1" w:styleId="xl87" w:type="paragraph">
    <w:name w:val="xl87"/>
    <w:basedOn w:val="Normal"/>
    <w:rsid w:val="00A4567A"/>
    <w:pPr>
      <w:pBdr>
        <w:top w:color="333333" w:space="0" w:sz="4" w:val="single"/>
        <w:left w:color="333333" w:space="0" w:sz="4" w:val="single"/>
        <w:bottom w:color="333333" w:space="0" w:sz="8" w:val="single"/>
        <w:right w:color="333333" w:space="0" w:sz="4" w:val="single"/>
      </w:pBdr>
      <w:shd w:color="000000" w:fill="000000" w:val="clear"/>
      <w:spacing w:after="100" w:afterAutospacing="1" w:before="100" w:beforeAutospacing="1" w:line="240" w:lineRule="auto"/>
      <w:contextualSpacing/>
      <w:textAlignment w:val="center"/>
    </w:pPr>
    <w:rPr>
      <w:rFonts w:ascii="Calibri" w:cs="Times New Roman" w:eastAsia="Times New Roman" w:hAnsi="Calibri"/>
      <w:color w:val="FFFFFF"/>
      <w:sz w:val="18"/>
      <w:szCs w:val="18"/>
      <w:lang w:eastAsia="hr-HR"/>
    </w:rPr>
  </w:style>
  <w:style w:customStyle="1" w:styleId="xl88" w:type="paragraph">
    <w:name w:val="xl88"/>
    <w:basedOn w:val="Normal"/>
    <w:rsid w:val="00A4567A"/>
    <w:pPr>
      <w:pBdr>
        <w:top w:color="333333" w:space="0" w:sz="4" w:val="single"/>
        <w:left w:color="333333" w:space="0" w:sz="8" w:val="single"/>
        <w:bottom w:color="333333" w:space="0" w:sz="4" w:val="single"/>
        <w:right w:color="333333" w:space="0" w:sz="4" w:val="single"/>
      </w:pBdr>
      <w:shd w:color="000000" w:fill="C6E0B4" w:val="clear"/>
      <w:spacing w:after="100" w:afterAutospacing="1" w:before="100" w:beforeAutospacing="1" w:line="240" w:lineRule="auto"/>
      <w:contextualSpacing/>
      <w:jc w:val="center"/>
      <w:textAlignment w:val="center"/>
    </w:pPr>
    <w:rPr>
      <w:rFonts w:ascii="Calibri" w:cs="Times New Roman" w:eastAsia="Times New Roman" w:hAnsi="Calibri"/>
      <w:sz w:val="18"/>
      <w:szCs w:val="18"/>
      <w:lang w:eastAsia="hr-HR"/>
    </w:rPr>
  </w:style>
  <w:style w:customStyle="1" w:styleId="xl89" w:type="paragraph">
    <w:name w:val="xl89"/>
    <w:basedOn w:val="Normal"/>
    <w:rsid w:val="00A4567A"/>
    <w:pPr>
      <w:pBdr>
        <w:top w:color="333333" w:space="0" w:sz="4" w:val="single"/>
        <w:left w:color="333333" w:space="0" w:sz="4" w:val="single"/>
        <w:bottom w:color="333333" w:space="0" w:sz="4" w:val="single"/>
        <w:right w:color="333333" w:space="0" w:sz="4" w:val="single"/>
      </w:pBdr>
      <w:shd w:color="000000" w:fill="C6E0B4" w:val="clea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90" w:type="paragraph">
    <w:name w:val="xl90"/>
    <w:basedOn w:val="Normal"/>
    <w:rsid w:val="00A4567A"/>
    <w:pPr>
      <w:pBdr>
        <w:top w:color="333333" w:space="0" w:sz="4" w:val="single"/>
        <w:left w:color="333333" w:space="0" w:sz="4" w:val="single"/>
        <w:bottom w:color="333333" w:space="0" w:sz="4" w:val="single"/>
        <w:right w:color="333333" w:space="0" w:sz="4" w:val="single"/>
      </w:pBdr>
      <w:shd w:color="000000" w:fill="C6E0B4" w:val="clear"/>
      <w:spacing w:after="100" w:afterAutospacing="1" w:before="100" w:beforeAutospacing="1" w:line="240" w:lineRule="auto"/>
      <w:contextualSpacing/>
      <w:textAlignment w:val="center"/>
    </w:pPr>
    <w:rPr>
      <w:rFonts w:ascii="Calibri" w:cs="Times New Roman" w:eastAsia="Times New Roman" w:hAnsi="Calibri"/>
      <w:sz w:val="18"/>
      <w:szCs w:val="18"/>
      <w:lang w:eastAsia="hr-HR"/>
    </w:rPr>
  </w:style>
  <w:style w:customStyle="1" w:styleId="xl91" w:type="paragraph">
    <w:name w:val="xl91"/>
    <w:basedOn w:val="Normal"/>
    <w:rsid w:val="00A4567A"/>
    <w:pPr>
      <w:shd w:color="000000" w:fill="C6E0B4" w:val="clear"/>
      <w:spacing w:after="100" w:afterAutospacing="1" w:before="100" w:beforeAutospacing="1" w:line="240" w:lineRule="auto"/>
      <w:contextualSpacing/>
    </w:pPr>
    <w:rPr>
      <w:rFonts w:ascii="Calibri" w:cs="Times New Roman" w:eastAsia="Times New Roman" w:hAnsi="Calibri"/>
      <w:sz w:val="19"/>
      <w:szCs w:val="24"/>
      <w:lang w:eastAsia="hr-HR"/>
    </w:rPr>
  </w:style>
  <w:style w:customStyle="1" w:styleId="eSPISCCParagraphDefaultFont" w:type="character">
    <w:name w:val="eSPIS_CC_Paragraph Default Font"/>
    <w:basedOn w:val="Zadanifontodlomka"/>
    <w:rsid w:val="00A456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567A"/>
    <w:rPr>
      <w:bdr w:color="auto" w:space="0" w:sz="0" w:val="none"/>
      <w:shd w:color="auto" w:fill="FFFFCC" w:val="clear"/>
      <w:lang w:val="hr-HR"/>
    </w:rPr>
  </w:style>
  <w:style w:customStyle="1" w:styleId="PozadinaSvijetloCrvena" w:type="character">
    <w:name w:val="Pozadina_SvijetloCrvena"/>
    <w:basedOn w:val="eSPISCCParagraphDefaultFont"/>
    <w:rsid w:val="00A456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567A"/>
    <w:rPr>
      <w:rFonts w:ascii="Times New Roman" w:cs="Times New Roman" w:hAnsi="Times New Roman"/>
      <w:sz w:val="24"/>
      <w:bdr w:color="auto" w:space="0" w:sz="0" w:val="none"/>
      <w:shd w:color="auto" w:fill="CCFFCC" w:val="clear"/>
      <w:lang w:val="hr-HR"/>
    </w:rPr>
  </w:style>
  <w:style w:customStyle="1" w:styleId="ivopisnatablicareetke61" w:type="table">
    <w:name w:val="Živopisna tablica rešetke 61"/>
    <w:basedOn w:val="Obinatablica"/>
    <w:uiPriority w:val="51"/>
    <w:rsid w:val="00A4567A"/>
    <w:pPr>
      <w:spacing w:after="0" w:line="240" w:lineRule="auto"/>
    </w:pPr>
    <w:rPr>
      <w:color w:themeColor="text1" w:val="000000"/>
    </w:r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color w:val="auto"/>
      </w:rPr>
      <w:tblPr/>
      <w:tcPr>
        <w:shd w:color="auto" w:fill="C4BC96" w:themeFill="background2" w:themeFillShade="BF" w:val="clear"/>
      </w:tcPr>
    </w:tblStylePr>
    <w:tblStylePr w:type="lastRow">
      <w:rPr>
        <w:b/>
        <w:bCs/>
      </w:rPr>
      <w:tblPr/>
      <w:tcPr>
        <w:tcBorders>
          <w:top w:color="666666" w:space="0" w:sz="4" w:themeColor="text1" w:themeTint="99" w:val="double"/>
        </w:tcBorders>
      </w:tcPr>
    </w:tblStylePr>
    <w:tblStylePr w:type="firstCol">
      <w:rPr>
        <w:b/>
        <w:bCs/>
      </w:rPr>
    </w:tblStylePr>
    <w:tblStylePr w:type="lastCol">
      <w:rPr>
        <w:b/>
        <w:bCs/>
      </w:rPr>
    </w:tblStylePr>
    <w:tblStylePr w:type="band1Vert">
      <w:tblPr/>
      <w:tcPr>
        <w:shd w:color="auto" w:fill="CCCCCC" w:themeFill="text1" w:themeFillTint="33" w:val="clear"/>
      </w:tcPr>
    </w:tblStylePr>
    <w:tblStylePr w:type="band1Horz">
      <w:tblPr/>
      <w:tcPr>
        <w:shd w:color="auto" w:fill="EEECE1" w:themeFill="background2" w:val="clear"/>
      </w:tcPr>
    </w:tblStylePr>
  </w:style>
  <w:style w:customStyle="1" w:styleId="Tablicareetke41" w:type="table">
    <w:name w:val="Tablica rešetke 41"/>
    <w:basedOn w:val="Obinatablica"/>
    <w:uiPriority w:val="49"/>
    <w:rsid w:val="00082E6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color w:themeColor="background1" w:val="FFFFFF"/>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val="nil"/>
          <w:insideV w:val="nil"/>
        </w:tcBorders>
        <w:shd w:color="auto" w:fill="000000" w:themeFill="text1" w:val="clear"/>
      </w:tcPr>
    </w:tblStylePr>
    <w:tblStylePr w:type="lastRow">
      <w:rPr>
        <w:b/>
        <w:bCs/>
      </w:rPr>
      <w:tblPr/>
      <w:tcPr>
        <w:tcBorders>
          <w:top w:color="000000" w:space="0" w:sz="4" w:themeColor="text1" w:val="double"/>
        </w:tcBorders>
      </w:tcPr>
    </w:tblStylePr>
    <w:tblStylePr w:type="firstCol">
      <w:rPr>
        <w:b/>
        <w:bCs/>
      </w:rPr>
    </w:tblStylePr>
    <w:tblStylePr w:type="lastCol">
      <w:rPr>
        <w:b/>
        <w:bCs/>
      </w:rPr>
    </w:tblStylePr>
    <w:tblStylePr w:type="band1Vert">
      <w:tblPr/>
      <w:tcPr>
        <w:shd w:color="auto" w:fill="CCCCCC" w:themeFill="text1" w:themeFillTint="33" w:val="clear"/>
      </w:tcPr>
    </w:tblStylePr>
    <w:tblStylePr w:type="band1Horz">
      <w:tblPr/>
      <w:tcPr>
        <w:shd w:color="auto" w:fill="CCCCCC" w:themeFill="text1" w:themeFillTint="33" w:val="clear"/>
      </w:tcPr>
    </w:tblStylePr>
  </w:style>
  <w:style w:customStyle="1" w:styleId="Svijetlareetkatablice1" w:type="table">
    <w:name w:val="Svijetla rešetka tablice1"/>
    <w:basedOn w:val="Obinatablica"/>
    <w:uiPriority w:val="40"/>
    <w:rsid w:val="00F365A8"/>
    <w:pPr>
      <w:spacing w:after="0" w:line="240" w:lineRule="auto"/>
    </w:p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Standard" w:type="paragraph">
    <w:name w:val="Standard"/>
    <w:rsid w:val="00D22DCB"/>
    <w:pPr>
      <w:suppressAutoHyphens/>
      <w:autoSpaceDN w:val="0"/>
      <w:spacing w:after="0" w:line="240" w:lineRule="auto"/>
      <w:textAlignment w:val="baseline"/>
    </w:pPr>
    <w:rPr>
      <w:rFonts w:ascii="Liberation Serif" w:cs="Lucida Sans" w:eastAsia="NSimSun" w:hAnsi="Liberation Serif"/>
      <w:kern w:val="3"/>
      <w:szCs w:val="24"/>
      <w:lang w:bidi="hi-IN" w:eastAsia="zh-CN"/>
    </w:rPr>
  </w:style>
  <w:style w:customStyle="1" w:styleId="fontstyle01" w:type="character">
    <w:name w:val="fontstyle01"/>
    <w:basedOn w:val="Zadanifontodlomka"/>
    <w:rsid w:val="004F3B65"/>
    <w:rPr>
      <w:rFonts w:ascii="Times New Roman" w:cs="Times New Roman" w:hAnsi="Times New Roman" w:hint="default"/>
      <w:b w:val="0"/>
      <w:bCs w:val="0"/>
      <w:i w:val="0"/>
      <w:iCs w:val="0"/>
      <w:color w:val="000000"/>
      <w:sz w:val="24"/>
      <w:szCs w:val="24"/>
    </w:rPr>
  </w:style>
  <w:style w:styleId="Tekstrezerviranogmjesta" w:type="character">
    <w:name w:val="Placeholder Text"/>
    <w:basedOn w:val="Zadanifontodlomka"/>
    <w:uiPriority w:val="99"/>
    <w:semiHidden/>
    <w:rsid w:val="000138B9"/>
    <w:rPr>
      <w:color w:val="808080"/>
      <w:bdr w:color="auto" w:space="0" w:sz="0" w:val="none"/>
      <w:shd w:color="auto" w:fill="auto" w:val="clea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317725">
      <w:bodyDiv w:val="true"/>
      <w:marLeft w:val="0"/>
      <w:marRight w:val="0"/>
      <w:marTop w:val="0"/>
      <w:marBottom w:val="0"/>
      <w:divBdr>
        <w:top w:val="none" w:color="auto" w:sz="0" w:space="0"/>
        <w:left w:val="none" w:color="auto" w:sz="0" w:space="0"/>
        <w:bottom w:val="none" w:color="auto" w:sz="0" w:space="0"/>
        <w:right w:val="none" w:color="auto" w:sz="0" w:space="0"/>
      </w:divBdr>
    </w:div>
    <w:div w:id="343551947">
      <w:bodyDiv w:val="true"/>
      <w:marLeft w:val="0"/>
      <w:marRight w:val="0"/>
      <w:marTop w:val="0"/>
      <w:marBottom w:val="0"/>
      <w:divBdr>
        <w:top w:val="none" w:color="auto" w:sz="0" w:space="0"/>
        <w:left w:val="none" w:color="auto" w:sz="0" w:space="0"/>
        <w:bottom w:val="none" w:color="auto" w:sz="0" w:space="0"/>
        <w:right w:val="none" w:color="auto" w:sz="0" w:space="0"/>
      </w:divBdr>
    </w:div>
    <w:div w:id="378364741">
      <w:bodyDiv w:val="true"/>
      <w:marLeft w:val="0"/>
      <w:marRight w:val="0"/>
      <w:marTop w:val="0"/>
      <w:marBottom w:val="0"/>
      <w:divBdr>
        <w:top w:val="none" w:color="auto" w:sz="0" w:space="0"/>
        <w:left w:val="none" w:color="auto" w:sz="0" w:space="0"/>
        <w:bottom w:val="none" w:color="auto" w:sz="0" w:space="0"/>
        <w:right w:val="none" w:color="auto" w:sz="0" w:space="0"/>
      </w:divBdr>
    </w:div>
    <w:div w:id="831603967">
      <w:bodyDiv w:val="true"/>
      <w:marLeft w:val="0"/>
      <w:marRight w:val="0"/>
      <w:marTop w:val="0"/>
      <w:marBottom w:val="0"/>
      <w:divBdr>
        <w:top w:val="none" w:color="auto" w:sz="0" w:space="0"/>
        <w:left w:val="none" w:color="auto" w:sz="0" w:space="0"/>
        <w:bottom w:val="none" w:color="auto" w:sz="0" w:space="0"/>
        <w:right w:val="none" w:color="auto" w:sz="0" w:space="0"/>
      </w:divBdr>
    </w:div>
    <w:div w:id="1059285542">
      <w:bodyDiv w:val="true"/>
      <w:marLeft w:val="0"/>
      <w:marRight w:val="0"/>
      <w:marTop w:val="0"/>
      <w:marBottom w:val="0"/>
      <w:divBdr>
        <w:top w:val="none" w:color="auto" w:sz="0" w:space="0"/>
        <w:left w:val="none" w:color="auto" w:sz="0" w:space="0"/>
        <w:bottom w:val="none" w:color="auto" w:sz="0" w:space="0"/>
        <w:right w:val="none" w:color="auto" w:sz="0" w:space="0"/>
      </w:divBdr>
    </w:div>
    <w:div w:id="1297181999">
      <w:bodyDiv w:val="true"/>
      <w:marLeft w:val="0"/>
      <w:marRight w:val="0"/>
      <w:marTop w:val="0"/>
      <w:marBottom w:val="0"/>
      <w:divBdr>
        <w:top w:val="none" w:color="auto" w:sz="0" w:space="0"/>
        <w:left w:val="none" w:color="auto" w:sz="0" w:space="0"/>
        <w:bottom w:val="none" w:color="auto" w:sz="0" w:space="0"/>
        <w:right w:val="none" w:color="auto" w:sz="0" w:space="0"/>
      </w:divBdr>
    </w:div>
    <w:div w:id="1512452259">
      <w:bodyDiv w:val="true"/>
      <w:marLeft w:val="0"/>
      <w:marRight w:val="0"/>
      <w:marTop w:val="0"/>
      <w:marBottom w:val="0"/>
      <w:divBdr>
        <w:top w:val="none" w:color="auto" w:sz="0" w:space="0"/>
        <w:left w:val="none" w:color="auto" w:sz="0" w:space="0"/>
        <w:bottom w:val="none" w:color="auto" w:sz="0" w:space="0"/>
        <w:right w:val="none" w:color="auto" w:sz="0" w:space="0"/>
      </w:divBdr>
    </w:div>
    <w:div w:id="1573813330">
      <w:bodyDiv w:val="true"/>
      <w:marLeft w:val="0"/>
      <w:marRight w:val="0"/>
      <w:marTop w:val="0"/>
      <w:marBottom w:val="0"/>
      <w:divBdr>
        <w:top w:val="none" w:color="auto" w:sz="0" w:space="0"/>
        <w:left w:val="none" w:color="auto" w:sz="0" w:space="0"/>
        <w:bottom w:val="none" w:color="auto" w:sz="0" w:space="0"/>
        <w:right w:val="none" w:color="auto" w:sz="0" w:space="0"/>
      </w:divBdr>
    </w:div>
    <w:div w:id="1621645225">
      <w:bodyDiv w:val="true"/>
      <w:marLeft w:val="0"/>
      <w:marRight w:val="0"/>
      <w:marTop w:val="0"/>
      <w:marBottom w:val="0"/>
      <w:divBdr>
        <w:top w:val="none" w:color="auto" w:sz="0" w:space="0"/>
        <w:left w:val="none" w:color="auto" w:sz="0" w:space="0"/>
        <w:bottom w:val="none" w:color="auto" w:sz="0" w:space="0"/>
        <w:right w:val="none" w:color="auto" w:sz="0" w:space="0"/>
      </w:divBdr>
    </w:div>
    <w:div w:id="1817213776">
      <w:bodyDiv w:val="true"/>
      <w:marLeft w:val="0"/>
      <w:marRight w:val="0"/>
      <w:marTop w:val="0"/>
      <w:marBottom w:val="0"/>
      <w:divBdr>
        <w:top w:val="none" w:color="auto" w:sz="0" w:space="0"/>
        <w:left w:val="none" w:color="auto" w:sz="0" w:space="0"/>
        <w:bottom w:val="none" w:color="auto" w:sz="0" w:space="0"/>
        <w:right w:val="none" w:color="auto" w:sz="0" w:space="0"/>
      </w:divBdr>
    </w:div>
    <w:div w:id="208112677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30. ožujka 2022.</izvorni_sadrzaj>
    <derivirana_varijabla naziv="DomainObject.StvarniPocetakDatum_1">30. ožujka 2022.</derivirana_varijabla>
  </DomainObject.StvarniPocetakDatum>
  <DomainObject.StvarniZavrsetakDatum>
    <izvorni_sadrzaj>30. ožujka 2022.</izvorni_sadrzaj>
    <derivirana_varijabla naziv="DomainObject.StvarniZavrsetakDatum_1">30. ožujka 2022.</derivirana_varijabla>
  </DomainObject.StvarniZavrsetakDatum>
  <DomainObject.PlaniraniZavrsetakDatum>
    <izvorni_sadrzaj>30. ožujka 2022.</izvorni_sadrzaj>
    <derivirana_varijabla naziv="DomainObject.PlaniraniZavrsetakDatum_1">30. ožujka 2022.</derivirana_varijabla>
  </DomainObject.PlaniraniZavrsetakDatum>
  <DomainObject.PlaniraniPocetakDatum>
    <izvorni_sadrzaj>30. ožujka 2022.</izvorni_sadrzaj>
    <derivirana_varijabla naziv="DomainObject.PlaniraniPocetakDatum_1">30. ožujka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11:44</izvorni_sadrzaj>
    <derivirana_varijabla naziv="DomainObject.StvarniZavrsetakVrijeme_1">11:44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ožujka 2022.</izvorni_sadrzaj>
    <derivirana_varijabla naziv="DomainObject.Zapisnik.DatumKreiranja_1">30. ožujka 2022.</derivirana_varijabla>
  </DomainObject.Zapisnik.DatumKreiranja>
  <DomainObject.Zapisnik.ImovinskaKorist>
    <izvorni_sadrzaj/>
    <derivirana_varijabla naziv="DomainObject.Zapisnik.ImovinskaKorist_1"/>
  </DomainObject.Zapisnik.ImovinskaKorist>
  <DomainObject.Zapisnik.Oznaka>
    <izvorni_sadrzaj>St-3261/2021-38</izvorni_sadrzaj>
    <derivirana_varijabla naziv="DomainObject.Zapisnik.Oznaka_1">St-3261/2021-38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3261</izvorni_sadrzaj>
    <derivirana_varijabla naziv="DomainObject.Predmet.Broj_1">3261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2021.</izvorni_sadrzaj>
    <derivirana_varijabla naziv="DomainObject.Predmet.DatumOsnivanja_1">19.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St-3261/2021</izvorni_sadrzaj>
    <derivirana_varijabla naziv="DomainObject.Predmet.OznakaBroj_1">St-3261/2021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SEDLIĆ d.o.o. zastupanog po punomoćniku Irena Kelava</izvorni_sadrzaj>
    <derivirana_varijabla naziv="DomainObject.Predmet.ProtustrankaFormated_1">  SEDLIĆ d.o.o. zastupanog po punomoćniku Irena Kelava</derivirana_varijabla>
  </DomainObject.Predmet.ProtustrankaFormated>
  <DomainObject.Predmet.ProtustrankaFormatedOIB>
    <izvorni_sadrzaj>  SEDLIĆ d.o.o., OIB 31937776003 zastupanog po punomoćniku Irena Kelava</izvorni_sadrzaj>
    <derivirana_varijabla naziv="DomainObject.Predmet.ProtustrankaFormatedOIB_1">  SEDLIĆ d.o.o., OIB 31937776003 zastupanog po punomoćniku Irena Kelava</derivirana_varijabla>
  </DomainObject.Predmet.ProtustrankaFormatedOIB>
  <DomainObject.Predmet.ProtustrankaFormatedWithAdress>
    <izvorni_sadrzaj> SEDLIĆ d.o.o., Bukovačka cesta 265, 10000 Zagreb zastupanog po punomoćniku Irena Kelava</izvorni_sadrzaj>
    <derivirana_varijabla naziv="DomainObject.Predmet.ProtustrankaFormatedWithAdress_1"> SEDLIĆ d.o.o., Bukovačka cesta 265, 10000 Zagreb zastupanog po punomoćniku Irena Kelava</derivirana_varijabla>
  </DomainObject.Predmet.ProtustrankaFormatedWithAdress>
  <DomainObject.Predmet.ProtustrankaFormatedWithAdressOIB>
    <izvorni_sadrzaj> SEDLIĆ d.o.o., OIB 31937776003, Bukovačka cesta 265, 10000 Zagreb zastupanog po punomoćniku Irena Kelava</izvorni_sadrzaj>
    <derivirana_varijabla naziv="DomainObject.Predmet.ProtustrankaFormatedWithAdressOIB_1"> SEDLIĆ d.o.o., OIB 31937776003, Bukovačka cesta 265, 10000 Zagreb zastupanog po punomoćniku Irena Kelava</derivirana_varijabla>
  </DomainObject.Predmet.ProtustrankaFormatedWithAdressOIB>
  <DomainObject.Predmet.ProtustrankaWithAdress>
    <izvorni_sadrzaj>SEDLIĆ d.o.o. Bukovačka cesta 265, 10000 Zagreb</izvorni_sadrzaj>
    <derivirana_varijabla naziv="DomainObject.Predmet.ProtustrankaWithAdress_1">SEDLIĆ d.o.o. Bukovačka cesta 265, 10000 Zagreb</derivirana_varijabla>
  </DomainObject.Predmet.ProtustrankaWithAdress>
  <DomainObject.Predmet.ProtustrankaWithAdressOIB>
    <izvorni_sadrzaj>SEDLIĆ d.o.o., OIB 31937776003, Bukovačka cesta 265, 10000 Zagreb</izvorni_sadrzaj>
    <derivirana_varijabla naziv="DomainObject.Predmet.ProtustrankaWithAdressOIB_1">SEDLIĆ d.o.o., OIB 31937776003, Bukovačka cesta 265, 10000 Zagreb</derivirana_varijabla>
  </DomainObject.Predmet.ProtustrankaWithAdressOIB>
  <DomainObject.Predmet.ProtustrankaNazivFormated>
    <izvorni_sadrzaj>SEDLIĆ d.o.o.</izvorni_sadrzaj>
    <derivirana_varijabla naziv="DomainObject.Predmet.ProtustrankaNazivFormated_1">SEDLIĆ d.o.o.</derivirana_varijabla>
  </DomainObject.Predmet.ProtustrankaNazivFormated>
  <DomainObject.Predmet.ProtustrankaNazivFormatedOIB>
    <izvorni_sadrzaj>SEDLIĆ d.o.o., OIB 31937776003</izvorni_sadrzaj>
    <derivirana_varijabla naziv="DomainObject.Predmet.ProtustrankaNazivFormatedOIB_1">SEDLIĆ d.o.o., OIB 31937776003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SEDLIĆ d.o.o.</izvorni_sadrzaj>
    <derivirana_varijabla naziv="DomainObject.Predmet.StrankaFormated_1">  SEDLIĆ d.o.o.</derivirana_varijabla>
  </DomainObject.Predmet.StrankaFormated>
  <DomainObject.Predmet.StrankaFormatedOIB>
    <izvorni_sadrzaj>  SEDLIĆ d.o.o., OIB 31937776003</izvorni_sadrzaj>
    <derivirana_varijabla naziv="DomainObject.Predmet.StrankaFormatedOIB_1">  SEDLIĆ d.o.o., OIB 31937776003</derivirana_varijabla>
  </DomainObject.Predmet.StrankaFormatedOIB>
  <DomainObject.Predmet.StrankaFormatedWithAdress>
    <izvorni_sadrzaj> SEDLIĆ d.o.o., Bukovačka cesta 265, 10000 Zagreb</izvorni_sadrzaj>
    <derivirana_varijabla naziv="DomainObject.Predmet.StrankaFormatedWithAdress_1"> SEDLIĆ d.o.o., Bukovačka cesta 265, 10000 Zagreb</derivirana_varijabla>
  </DomainObject.Predmet.StrankaFormatedWithAdress>
  <DomainObject.Predmet.StrankaFormatedWithAdressOIB>
    <izvorni_sadrzaj> SEDLIĆ d.o.o., OIB 31937776003, Bukovačka cesta 265, 10000 Zagreb</izvorni_sadrzaj>
    <derivirana_varijabla naziv="DomainObject.Predmet.StrankaFormatedWithAdressOIB_1"> SEDLIĆ d.o.o., OIB 31937776003, Bukovačka cesta 265, 10000 Zagreb</derivirana_varijabla>
  </DomainObject.Predmet.StrankaFormatedWithAdressOIB>
  <DomainObject.Predmet.StrankaWithAdress>
    <izvorni_sadrzaj>SEDLIĆ d.o.o. Bukovačka cesta 265,10000 Zagreb</izvorni_sadrzaj>
    <derivirana_varijabla naziv="DomainObject.Predmet.StrankaWithAdress_1">SEDLIĆ d.o.o. Bukovačka cesta 265,10000 Zagreb</derivirana_varijabla>
  </DomainObject.Predmet.StrankaWithAdress>
  <DomainObject.Predmet.StrankaWithAdressOIB>
    <izvorni_sadrzaj>SEDLIĆ d.o.o., OIB 31937776003, Bukovačka cesta 265,10000 Zagreb</izvorni_sadrzaj>
    <derivirana_varijabla naziv="DomainObject.Predmet.StrankaWithAdressOIB_1">SEDLIĆ d.o.o., OIB 31937776003, Bukovačka cesta 265,10000 Zagreb</derivirana_varijabla>
  </DomainObject.Predmet.StrankaWithAdressOIB>
  <DomainObject.Predmet.StrankaNazivFormated>
    <izvorni_sadrzaj>SEDLIĆ d.o.o.</izvorni_sadrzaj>
    <derivirana_varijabla naziv="DomainObject.Predmet.StrankaNazivFormated_1">SEDLIĆ d.o.o.</derivirana_varijabla>
  </DomainObject.Predmet.StrankaNazivFormated>
  <DomainObject.Predmet.StrankaNazivFormatedOIB>
    <izvorni_sadrzaj>SEDLIĆ d.o.o., OIB 31937776003</izvorni_sadrzaj>
    <derivirana_varijabla naziv="DomainObject.Predmet.StrankaNazivFormatedOIB_1">SEDLIĆ d.o.o., OIB 31937776003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SEDLIĆ d.o.o.</item>
    </izvorni_sadrzaj>
    <derivirana_varijabla naziv="DomainObject.Predmet.StrankaListFormated_1">
      <item>SEDLIĆ d.o.o.</item>
    </derivirana_varijabla>
  </DomainObject.Predmet.StrankaListFormated>
  <DomainObject.Predmet.StrankaListFormatedOIB>
    <izvorni_sadrzaj>
      <item>SEDLIĆ d.o.o., OIB 31937776003</item>
    </izvorni_sadrzaj>
    <derivirana_varijabla naziv="DomainObject.Predmet.StrankaListFormatedOIB_1">
      <item>SEDLIĆ d.o.o., OIB 31937776003</item>
    </derivirana_varijabla>
  </DomainObject.Predmet.StrankaListFormatedOIB>
  <DomainObject.Predmet.StrankaListFormatedWithAdress>
    <izvorni_sadrzaj>
      <item>SEDLIĆ d.o.o., Bukovačka cesta 265, 10000 Zagreb</item>
    </izvorni_sadrzaj>
    <derivirana_varijabla naziv="DomainObject.Predmet.StrankaListFormatedWithAdress_1">
      <item>SEDLIĆ d.o.o., Bukovačka cesta 265, 10000 Zagreb</item>
    </derivirana_varijabla>
  </DomainObject.Predmet.StrankaListFormatedWithAdress>
  <DomainObject.Predmet.StrankaListFormatedWithAdressOIB>
    <izvorni_sadrzaj>
      <item>SEDLIĆ d.o.o., OIB 31937776003, Bukovačka cesta 265, 10000 Zagreb</item>
    </izvorni_sadrzaj>
    <derivirana_varijabla naziv="DomainObject.Predmet.StrankaListFormatedWithAdressOIB_1">
      <item>SEDLIĆ d.o.o., OIB 31937776003, Bukovačka cesta 265, 10000 Zagreb</item>
    </derivirana_varijabla>
  </DomainObject.Predmet.StrankaListFormatedWithAdressOIB>
  <DomainObject.Predmet.StrankaListNazivFormated>
    <izvorni_sadrzaj>
      <item>SEDLIĆ d.o.o.</item>
    </izvorni_sadrzaj>
    <derivirana_varijabla naziv="DomainObject.Predmet.StrankaListNazivFormated_1">
      <item>SEDLIĆ d.o.o.</item>
    </derivirana_varijabla>
  </DomainObject.Predmet.StrankaListNazivFormated>
  <DomainObject.Predmet.StrankaListNazivFormatedOIB>
    <izvorni_sadrzaj>
      <item>SEDLIĆ d.o.o., OIB 31937776003</item>
    </izvorni_sadrzaj>
    <derivirana_varijabla naziv="DomainObject.Predmet.StrankaListNazivFormatedOIB_1">
      <item>SEDLIĆ d.o.o., OIB 31937776003</item>
    </derivirana_varijabla>
  </DomainObject.Predmet.StrankaListNazivFormatedOIB>
  <DomainObject.Predmet.ProtuStrankaListFormated>
    <izvorni_sadrzaj>
      <item>SEDLIĆ d.o.o. zastupanog po punomoćniku Irena Kelava</item>
    </izvorni_sadrzaj>
    <derivirana_varijabla naziv="DomainObject.Predmet.ProtuStrankaListFormated_1">
      <item>SEDLIĆ d.o.o. zastupanog po punomoćniku Irena Kelava</item>
    </derivirana_varijabla>
  </DomainObject.Predmet.ProtuStrankaListFormated>
  <DomainObject.Predmet.ProtuStrankaListFormatedOIB>
    <izvorni_sadrzaj>
      <item>SEDLIĆ d.o.o., OIB 31937776003 zastupanog po punomoćniku Irena Kelava</item>
    </izvorni_sadrzaj>
    <derivirana_varijabla naziv="DomainObject.Predmet.ProtuStrankaListFormatedOIB_1">
      <item>SEDLIĆ d.o.o., OIB 31937776003 zastupanog po punomoćniku Irena Kelava</item>
    </derivirana_varijabla>
  </DomainObject.Predmet.ProtuStrankaListFormatedOIB>
  <DomainObject.Predmet.ProtuStrankaListFormatedWithAdress>
    <izvorni_sadrzaj>
      <item>SEDLIĆ d.o.o., Bukovačka cesta 265, 10000 Zagreb zastupanog po punomoćniku Irena Kelava</item>
    </izvorni_sadrzaj>
    <derivirana_varijabla naziv="DomainObject.Predmet.ProtuStrankaListFormatedWithAdress_1">
      <item>SEDLIĆ d.o.o., Bukovačka cesta 265, 10000 Zagreb zastupanog po punomoćniku Irena Kelava</item>
    </derivirana_varijabla>
  </DomainObject.Predmet.ProtuStrankaListFormatedWithAdress>
  <DomainObject.Predmet.ProtuStrankaListFormatedWithAdressOIB>
    <izvorni_sadrzaj>
      <item>SEDLIĆ d.o.o., OIB 31937776003, Bukovačka cesta 265, 10000 Zagreb zastupanog po punomoćniku Irena Kelava</item>
    </izvorni_sadrzaj>
    <derivirana_varijabla naziv="DomainObject.Predmet.ProtuStrankaListFormatedWithAdressOIB_1">
      <item>SEDLIĆ d.o.o., OIB 31937776003, Bukovačka cesta 265, 10000 Zagreb zastupanog po punomoćniku Irena Kelava</item>
    </derivirana_varijabla>
  </DomainObject.Predmet.ProtuStrankaListFormatedWithAdressOIB>
  <DomainObject.Predmet.ProtuStrankaListNazivFormated>
    <izvorni_sadrzaj>
      <item>SEDLIĆ d.o.o.</item>
    </izvorni_sadrzaj>
    <derivirana_varijabla naziv="DomainObject.Predmet.ProtuStrankaListNazivFormated_1">
      <item>SEDLIĆ d.o.o.</item>
    </derivirana_varijabla>
  </DomainObject.Predmet.ProtuStrankaListNazivFormated>
  <DomainObject.Predmet.ProtuStrankaListNazivFormatedOIB>
    <izvorni_sadrzaj>
      <item>SEDLIĆ d.o.o., OIB 31937776003</item>
    </izvorni_sadrzaj>
    <derivirana_varijabla naziv="DomainObject.Predmet.ProtuStrankaListNazivFormatedOIB_1">
      <item>SEDLIĆ d.o.o., OIB 31937776003</item>
    </derivirana_varijabla>
  </DomainObject.Predmet.ProtuStrankaListNazivFormatedOIB>
  <DomainObject.Predmet.OstaliListFormated>
    <izvorni_sadrzaj>
      <item>Irena Kelava punomoćnik sudionika u postupku SEDLIĆ d.o.o.</item>
      <item>Marko Krpan</item>
    </izvorni_sadrzaj>
    <derivirana_varijabla naziv="DomainObject.Predmet.OstaliListFormated_1">
      <item>Irena Kelava punomoćnik sudionika u postupku SEDLIĆ d.o.o.</item>
      <item>Marko Krpan</item>
    </derivirana_varijabla>
  </DomainObject.Predmet.OstaliListFormated>
  <DomainObject.Predmet.OstaliListFormatedOIB>
    <izvorni_sadrzaj>
      <item>Irena Kelava, OIB 65378158056 punomoćnik sudionika u postupku SEDLIĆ d.o.o.</item>
      <item>Marko Krpan, OIB 24419277674</item>
    </izvorni_sadrzaj>
    <derivirana_varijabla naziv="DomainObject.Predmet.OstaliListFormatedOIB_1">
      <item>Irena Kelava, OIB 65378158056 punomoćnik sudionika u postupku SEDLIĆ d.o.o.</item>
      <item>Marko Krpan, OIB 24419277674</item>
    </derivirana_varijabla>
  </DomainObject.Predmet.OstaliListFormatedOIB>
  <DomainObject.Predmet.OstaliListFormatedWithAdress>
    <izvorni_sadrzaj>
      <item>Irena Kelava, Savska cesta 144A, 10000 Zagreb punomoćnik sudionika u postupku SEDLIĆ d.o.o.</item>
      <item>Marko Krpan, Boškovićeva 16, 10000 Zagreb</item>
    </izvorni_sadrzaj>
    <derivirana_varijabla naziv="DomainObject.Predmet.OstaliListFormatedWithAdress_1">
      <item>Irena Kelava, Savska cesta 144A, 10000 Zagreb punomoćnik sudionika u postupku SEDLIĆ d.o.o.</item>
      <item>Marko Krpan, Boškovićeva 16, 10000 Zagreb</item>
    </derivirana_varijabla>
  </DomainObject.Predmet.OstaliListFormatedWithAdress>
  <DomainObject.Predmet.OstaliListFormatedWithAdressOIB>
    <izvorni_sadrzaj>
      <item>Irena Kelava, OIB 65378158056, Savska cesta 144A, 10000 Zagreb punomoćnik sudionika u postupku SEDLIĆ d.o.o.</item>
      <item>Marko Krpan, OIB 24419277674, Boškovićeva 16, 10000 Zagreb</item>
    </izvorni_sadrzaj>
    <derivirana_varijabla naziv="DomainObject.Predmet.OstaliListFormatedWithAdressOIB_1">
      <item>Irena Kelava, OIB 65378158056, Savska cesta 144A, 10000 Zagreb punomoćnik sudionika u postupku SEDLIĆ d.o.o.</item>
      <item>Marko Krpan, OIB 24419277674, Boškovićeva 16, 10000 Zagreb</item>
    </derivirana_varijabla>
  </DomainObject.Predmet.OstaliListFormatedWithAdressOIB>
  <DomainObject.Predmet.OstaliListNazivFormated>
    <izvorni_sadrzaj>
      <item>Irena Kelava</item>
      <item>Marko Krpan</item>
    </izvorni_sadrzaj>
    <derivirana_varijabla naziv="DomainObject.Predmet.OstaliListNazivFormated_1">
      <item>Irena Kelava</item>
      <item>Marko Krpan</item>
    </derivirana_varijabla>
  </DomainObject.Predmet.OstaliListNazivFormated>
  <DomainObject.Predmet.OstaliListNazivFormatedOIB>
    <izvorni_sadrzaj>
      <item>Irena Kelava, OIB 65378158056</item>
      <item>Marko Krpan, OIB 24419277674</item>
    </izvorni_sadrzaj>
    <derivirana_varijabla naziv="DomainObject.Predmet.OstaliListNazivFormatedOIB_1">
      <item>Irena Kelava, OIB 65378158056</item>
      <item>Marko Krpan, OIB 24419277674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ožujka 2022.</izvorni_sadrzaj>
    <derivirana_varijabla naziv="DomainObject.Datum_1">30. ožujka 2022.</derivirana_varijabla>
  </DomainObject.Datum>
  <DomainObject.PoslovniBrojDokumenta>
    <izvorni_sadrzaj>St-3261/2021-38</izvorni_sadrzaj>
    <derivirana_varijabla naziv="DomainObject.PoslovniBrojDokumenta_1">St-3261/2021-38</derivirana_varijabla>
  </DomainObject.PoslovniBrojDokumenta>
  <DomainObject.Predmet.StrankaIDrugi>
    <izvorni_sadrzaj>SEDLIĆ d.o.o.</izvorni_sadrzaj>
    <derivirana_varijabla naziv="DomainObject.Predmet.StrankaIDrugi_1">SEDLIĆ d.o.o.</derivirana_varijabla>
  </DomainObject.Predmet.StrankaIDrugi>
  <DomainObject.Predmet.ProtustrankaIDrugi>
    <izvorni_sadrzaj>SEDLIĆ d.o.o.</izvorni_sadrzaj>
    <derivirana_varijabla naziv="DomainObject.Predmet.ProtustrankaIDrugi_1">SEDLIĆ d.o.o.</derivirana_varijabla>
  </DomainObject.Predmet.ProtustrankaIDrugi>
  <DomainObject.Predmet.StrankaIDrugiAdressOIB>
    <izvorni_sadrzaj>SEDLIĆ d.o.o., OIB 31937776003, Bukovačka cesta 265, 10000 Zagreb</izvorni_sadrzaj>
    <derivirana_varijabla naziv="DomainObject.Predmet.StrankaIDrugiAdressOIB_1">SEDLIĆ d.o.o., OIB 31937776003, Bukovačka cesta 265, 10000 Zagreb</derivirana_varijabla>
  </DomainObject.Predmet.StrankaIDrugiAdressOIB>
  <DomainObject.Predmet.ProtustrankaIDrugiAdressOIB>
    <izvorni_sadrzaj>SEDLIĆ d.o.o., OIB 31937776003, Bukovačka cesta 265, 10000 Zagreb</izvorni_sadrzaj>
    <derivirana_varijabla naziv="DomainObject.Predmet.ProtustrankaIDrugiAdressOIB_1">SEDLIĆ d.o.o., OIB 31937776003, Bukovačka cesta 265,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SEDLIĆ d.o.o.</item>
      <item>SEDLIĆ d.o.o.</item>
      <item>Irena Kelava</item>
      <item>Marko Krpan</item>
    </izvorni_sadrzaj>
    <derivirana_varijabla naziv="DomainObject.Predmet.SudioniciListNaziv_1">
      <item>SEDLIĆ d.o.o.</item>
      <item>SEDLIĆ d.o.o.</item>
      <item>Irena Kelava</item>
      <item>Marko Krpan</item>
    </derivirana_varijabla>
  </DomainObject.Predmet.SudioniciListNaziv>
  <DomainObject.Predmet.SudioniciListAdressOIB>
    <izvorni_sadrzaj>
      <item>SEDLIĆ d.o.o., OIB 31937776003, Bukovačka cesta 265,10000 Zagreb</item>
      <item>SEDLIĆ d.o.o., OIB 31937776003, Bukovačka cesta 265,10000 Zagreb</item>
      <item>Irena Kelava, OIB 65378158056, Savska cesta 144A,10000 Zagreb</item>
      <item>Marko Krpan, OIB 24419277674, Boškovićeva 16,10000 Zagreb</item>
    </izvorni_sadrzaj>
    <derivirana_varijabla naziv="DomainObject.Predmet.SudioniciListAdressOIB_1">
      <item>SEDLIĆ d.o.o., OIB 31937776003, Bukovačka cesta 265,10000 Zagreb</item>
      <item>SEDLIĆ d.o.o., OIB 31937776003, Bukovačka cesta 265,10000 Zagreb</item>
      <item>Irena Kelava, OIB 65378158056, Savska cesta 144A,10000 Zagreb</item>
      <item>Marko Krpan, OIB 24419277674,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31937776003</item>
      <item>, OIB 31937776003</item>
      <item>, OIB 65378158056</item>
      <item>, OIB 24419277674</item>
    </izvorni_sadrzaj>
    <derivirana_varijabla naziv="DomainObject.Predmet.SudioniciListNazivOIB_1">
      <item>, OIB 31937776003</item>
      <item>, OIB 31937776003</item>
      <item>, OIB 65378158056</item>
      <item>, OIB 24419277674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listopada 2021.</izvorni_sadrzaj>
    <derivirana_varijabla naziv="DomainObject.Predmet.DatumPocetkaProcesa_1">19. listopada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3C6BD2-DE0B-48EF-849F-BD2B1E0EA230}">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35</properties:Pages>
  <properties:Words>6658</properties:Words>
  <properties:Characters>38303</properties:Characters>
  <properties:Lines>4263</properties:Lines>
  <properties:Paragraphs>1541</properties:Paragraphs>
  <properties:TotalTime>134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2022-03-21T10:02:00Z</dcterms:created>
  <dc:creator>Vinka Mihalinčić</dc:creator>
  <cp:lastModifiedBy>Vinka Mihalinčić</cp:lastModifiedBy>
  <dcterms:modified xmlns:xsi="http://www.w3.org/2001/XMLSchema-instance" xsi:type="dcterms:W3CDTF">2022-03-30T10:46:00Z</dcterms:modified>
  <cp:revision>95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St-3261/2021-38 / Zapisnik - Ispitno ročište (St-3261-21 - Zapisnik - ispitno ročište - predstečajni postupak.docx)</vt:lpwstr>
  </prop:property>
  <prop:property fmtid="{D5CDD505-2E9C-101B-9397-08002B2CF9AE}" pid="4" name="CC_coloring">
    <vt:bool>false</vt:bool>
  </prop:property>
  <prop:property fmtid="{D5CDD505-2E9C-101B-9397-08002B2CF9AE}" pid="5" name="BrojStranica">
    <vt:i4>35</vt:i4>
  </prop:property>
</prop:Properties>
</file>